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AA" w:rsidRDefault="001368AA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1368AA" w:rsidRDefault="001368AA">
      <w:pPr>
        <w:spacing w:after="1" w:line="220" w:lineRule="auto"/>
        <w:outlineLvl w:val="0"/>
      </w:pPr>
    </w:p>
    <w:p w:rsidR="001368AA" w:rsidRDefault="001368AA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1368AA" w:rsidRDefault="001368AA">
      <w:pPr>
        <w:spacing w:after="1" w:line="220" w:lineRule="auto"/>
        <w:jc w:val="center"/>
      </w:pP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28 июня 2019 г. N 44</w:t>
      </w:r>
    </w:p>
    <w:p w:rsidR="001368AA" w:rsidRDefault="001368AA">
      <w:pPr>
        <w:spacing w:after="1" w:line="220" w:lineRule="auto"/>
        <w:jc w:val="center"/>
      </w:pP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СООБЩЕНИЯ ЛИЦАМИ, ЗАМЕЩАЮЩИМИ ГОСУДАРСТВЕННЫЕ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БЕЛГОРОДСКОЙ ОБЛАСТИ, ЛИЦАМИ, ЗАМЕЩАЮЩИМИ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ГОСУДАРСТВЕННОЙ ГРАЖДАНСКОЙ СЛУЖБЫ БЕЛГОРОДСКОЙ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ОБЛАСТИ, О ВОЗНИКНОВЕНИИ ЛИЧНОЙ ЗАИНТЕРЕСОВАННОСТИ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 ИСПОЛНЕНИИ ДОЛЖНОСТНЫХ ОБЯЗАННОСТЕЙ, КОТОРАЯ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ПРИВОДИТ ИЛИ МОЖЕТ ПРИВЕСТИ К КОНФЛИКТУ ИНТЕРЕСОВ</w:t>
      </w:r>
    </w:p>
    <w:p w:rsidR="001368AA" w:rsidRDefault="001368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6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03.08.2020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103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25.04.2022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67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</w:tr>
    </w:tbl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7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13 июля 2018 года N 74 "О полномочиях представителя нанимателя, работодателя", а также в целях обеспечения единой государственной, политики в области противодействия коррупции постановляю: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43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сообщения лицами, замещающими государственные должности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N 1).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Утвердить </w:t>
      </w:r>
      <w:hyperlink w:anchor="P183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сообщения лицами, замещающими должности государственной гражданской службы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N 2).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Признать утратившим силу </w:t>
      </w:r>
      <w:hyperlink r:id="rId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10 марта 2016 года N 24 "О порядке сообщения лицами, замещающими государственные должности Белгородской области, лицами, замещающими должности государственной гражданской службы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области от 17 сентября 2010 года N 67".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5. Настоящее постановление вступает в силу со дня его официального опубликования.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Е.С.САВЧЕНКО</w:t>
      </w: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lastRenderedPageBreak/>
        <w:t>Приложение N 1</w:t>
      </w: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Утверждено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от 28 июня 2019 г. N 44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center"/>
      </w:pPr>
      <w:bookmarkStart w:id="0" w:name="P43"/>
      <w:bookmarkEnd w:id="0"/>
      <w:r>
        <w:rPr>
          <w:rFonts w:ascii="Calibri" w:hAnsi="Calibri" w:cs="Calibri"/>
          <w:b/>
        </w:rPr>
        <w:t>ПОЛОЖЕНИЕ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СООБЩЕНИЯ ЛИЦАМИ, ЗАМЕЩАЮЩИМИ ГОСУДАРСТВЕННЫЕ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БЕЛГОРОДСКОЙ ОБЛАСТИ, О ВОЗНИКНОВЕНИИ ЛИЧНОЙ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ЗАИНТЕРЕСОВАННОСТИ ПРИ ИСПОЛНЕНИИ ДОЛЖНОСТНЫХ ОБЯЗАННОСТЕЙ,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КОТОРАЯ ПРИВОДИТ ИЛИ МОЖЕТ ПРИВЕСТИ К КОНФЛИКТУ ИНТЕРЕСОВ</w:t>
      </w:r>
    </w:p>
    <w:p w:rsidR="001368AA" w:rsidRDefault="001368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6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03.08.2020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103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25.04.2022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67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</w:tr>
    </w:tbl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Положением о порядке сообщения лицами, замещающими государственные должности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определяется порядок сообщения лицами, замещающими государственные должности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Положение не распространяется на лицо, замещающее государственную должность Уполномоченного по правам человека в Белгородской области, лиц, замещающих государственные должности мировых судей, а также в Белгородской областной Думе, Контрольно-счетной палате Белгородской области, Избирательной комиссии Белгородской области.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 в ред. </w:t>
      </w:r>
      <w:hyperlink r:id="rId1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Лица, замещающие государственные должности Белгородской области,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Лица, замещающие государственные должности Белгородской области, направляют Губернатору Белгородской области </w:t>
      </w:r>
      <w:hyperlink w:anchor="P97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по форме согласно приложению N 1 к Положению.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Регистрация уведомлений осуществляется в </w:t>
      </w:r>
      <w:hyperlink w:anchor="P143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учета уведомлений представителя нанимателя о возникновении конфликта интересов (далее - Журнал) по форме согласно приложению N 2 к Положению управлением по профилактике коррупционных и иных правонарушений Белгородской области (далее - Управление). На уведомлении ставится отметка о его поступлении с указанием даты и регистрационного номера согласно Журналу.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Копия уведомления с отметкой о его регистрации выдается лицу, представившему уведомление, под подпись в Журнале.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Уведомление первого заместителя Губернатора Белгородской области - министра Белгородской области рассматривается Губернатором Белгородской области.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6. Уведомления, за исключением уведомления первого заместителя Губернатора Белгородской области - министра Белгородской области, по поручению Губернатора Белгородской области могут быть рассмотрены заместителем Губернатора Белгородской области - руководителем Администрации Губернатора Белгородской области, являющимся первым заместителем председателя комиссии по координации работы по противодействию коррупции в Белгородской области (далее - первый заместитель председателя комиссии).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6 в ред. </w:t>
      </w:r>
      <w:hyperlink r:id="rId1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Уведомления по решению Губернатора Белгородской области или первого заместителя председателя комиссии могут быть направлены в комиссию по координации работы по противодействию коррупции в Белгородской области (далее - комиссия).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" w:name="P66"/>
      <w:bookmarkEnd w:id="1"/>
      <w:r>
        <w:rPr>
          <w:rFonts w:ascii="Calibri" w:hAnsi="Calibri" w:cs="Calibri"/>
        </w:rPr>
        <w:t>8. Уведомления, по которым принято решение в соответствии с пунктом 7 Положения, могут быть направлены по поручению Губернатора Белгородской области или первого заместителя председателя комиссии в Управление. Управление осуществляет предварительное рассмотрение уведомлений.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2" w:name="P67"/>
      <w:bookmarkEnd w:id="2"/>
      <w:r>
        <w:rPr>
          <w:rFonts w:ascii="Calibri" w:hAnsi="Calibri" w:cs="Calibri"/>
        </w:rPr>
        <w:t>В ходе предварительного рассмотрения уведомлений должностные лица Управления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государственные органы, органы государственной власти области, органы местного самоуправления и заинтересованные организации.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9. По результатам предварительного рассмотрения уведомлений, поступивших в соответствии с </w:t>
      </w:r>
      <w:hyperlink w:anchor="P66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Положения, Управлением подготавливается мотивированное заключение на каждое из них.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Уведомления, заключения и другие материалы, полученные в ходе предварительного рассмотрения уведомлений, представляются первому заместителю председателя комиссии в течение 7 (семи) рабочих дней со дня поступления уведомлений в Управление.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случае направления запросов, указанных во </w:t>
      </w:r>
      <w:hyperlink w:anchor="P67">
        <w:r>
          <w:rPr>
            <w:rFonts w:ascii="Calibri" w:hAnsi="Calibri" w:cs="Calibri"/>
            <w:color w:val="0000FF"/>
          </w:rPr>
          <w:t>втором абзаце пункта 8</w:t>
        </w:r>
      </w:hyperlink>
      <w:r>
        <w:rPr>
          <w:rFonts w:ascii="Calibri" w:hAnsi="Calibri" w:cs="Calibri"/>
        </w:rPr>
        <w:t xml:space="preserve"> Положения, уведомления, заключения и другие материалы представляются первому заместителю председателя комиссии в течение 45 (сорока пяти) календарных дней со дня поступления уведомлений в Управление. Указанный срок может быть продлен, но не более чем на 30 (тридцать) календарных дней.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Губернатором Белгородской области, первым заместителем председателя комиссии по результатам рассмотрения ими уведомлений принимается одно из следующих решений: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3" w:name="P73"/>
      <w:bookmarkEnd w:id="3"/>
      <w:r>
        <w:rPr>
          <w:rFonts w:ascii="Calibri" w:hAnsi="Calibri" w:cs="Calibri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4" w:name="P74"/>
      <w:bookmarkEnd w:id="4"/>
      <w:r>
        <w:rPr>
          <w:rFonts w:ascii="Calibri" w:hAnsi="Calibri" w:cs="Calibri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В случае принятия решения, предусмотренного подпунктом "б" пункта 10 Положения, в соответствии с законодательством Российской Федерации Губернатор Белгородской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В случае принятия решения, предусмотренного </w:t>
      </w:r>
      <w:hyperlink w:anchor="P73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74">
        <w:r>
          <w:rPr>
            <w:rFonts w:ascii="Calibri" w:hAnsi="Calibri" w:cs="Calibri"/>
            <w:color w:val="0000FF"/>
          </w:rPr>
          <w:t>"в" пункта 10</w:t>
        </w:r>
      </w:hyperlink>
      <w:r>
        <w:rPr>
          <w:rFonts w:ascii="Calibri" w:hAnsi="Calibri" w:cs="Calibri"/>
        </w:rPr>
        <w:t xml:space="preserve"> Положения, первый заместитель председателя комиссии представляет доклад Губернатору Белгородской области.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Комиссия рассматривает уведомления и принимает по ним решения в порядке, установленном </w:t>
      </w:r>
      <w:hyperlink r:id="rId17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порядке рассмотрения комиссией по координации работы по </w:t>
      </w:r>
      <w:r>
        <w:rPr>
          <w:rFonts w:ascii="Calibri" w:hAnsi="Calibri" w:cs="Calibri"/>
        </w:rPr>
        <w:lastRenderedPageBreak/>
        <w:t>противодействию коррупции в Белгородской области вопросов, касающихся соблюдения требований к служебному (должностному) поведению лиц, замещающих. государственные должности Белгородской области, и урегулирования конфликта интересов, утвержденным постановлением Губернатора Белгородской области от 13 октября 2015 года N 107 "О мерах по совершенствованию организации деятельности в области противодействия коррупции".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lastRenderedPageBreak/>
        <w:t>Приложение N 1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 Положению о порядке сообщения лицами,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замещающими государственные должности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Белгородской области, о возникновении личной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заинтересованности при исполнении должностных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обязанностей, которая приводит или может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привести к конфликту интересов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Губернатору Белгородской области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от 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             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(отметка об </w:t>
      </w:r>
      <w:proofErr w:type="gramStart"/>
      <w:r>
        <w:rPr>
          <w:rFonts w:ascii="Courier New" w:hAnsi="Courier New" w:cs="Courier New"/>
          <w:sz w:val="20"/>
        </w:rPr>
        <w:t xml:space="preserve">ознакомлении)   </w:t>
      </w:r>
      <w:proofErr w:type="gramEnd"/>
      <w:r>
        <w:rPr>
          <w:rFonts w:ascii="Courier New" w:hAnsi="Courier New" w:cs="Courier New"/>
          <w:sz w:val="20"/>
        </w:rPr>
        <w:t xml:space="preserve">           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(Ф.И.О., замещаемая должность)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bookmarkStart w:id="5" w:name="P97"/>
      <w:bookmarkEnd w:id="5"/>
      <w:r>
        <w:rPr>
          <w:rFonts w:ascii="Courier New" w:hAnsi="Courier New" w:cs="Courier New"/>
          <w:sz w:val="20"/>
        </w:rPr>
        <w:t xml:space="preserve">                                УВЕДОМЛЕНИЕ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о возникновении личной заинтересованности при исполнении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должностных обязанностей, которая приводит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или может привести к конфликту интересов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Сообщаю о возникновении у меня личной заинтересованности при исполнении</w:t>
      </w:r>
    </w:p>
    <w:p w:rsidR="001368AA" w:rsidRDefault="001368A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должностных  обязанностей</w:t>
      </w:r>
      <w:proofErr w:type="gramEnd"/>
      <w:r>
        <w:rPr>
          <w:rFonts w:ascii="Courier New" w:hAnsi="Courier New" w:cs="Courier New"/>
          <w:sz w:val="20"/>
        </w:rPr>
        <w:t>,  которая приводит или может привести к конфликту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интересов (нужное подчеркнуть).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 xml:space="preserve">Обстоятельства,   </w:t>
      </w:r>
      <w:proofErr w:type="gramEnd"/>
      <w:r>
        <w:rPr>
          <w:rFonts w:ascii="Courier New" w:hAnsi="Courier New" w:cs="Courier New"/>
          <w:sz w:val="20"/>
        </w:rPr>
        <w:t xml:space="preserve">  являющиеся    основанием    возникновения    личной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заинтересованности: 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Должностные   </w:t>
      </w:r>
      <w:proofErr w:type="gramStart"/>
      <w:r>
        <w:rPr>
          <w:rFonts w:ascii="Courier New" w:hAnsi="Courier New" w:cs="Courier New"/>
          <w:sz w:val="20"/>
        </w:rPr>
        <w:t>обязанности,  на</w:t>
      </w:r>
      <w:proofErr w:type="gramEnd"/>
      <w:r>
        <w:rPr>
          <w:rFonts w:ascii="Courier New" w:hAnsi="Courier New" w:cs="Courier New"/>
          <w:sz w:val="20"/>
        </w:rPr>
        <w:t xml:space="preserve">  исполнение  которых  влияет  или  может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повлиять личная заинтересованность: 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Предлагаемые   </w:t>
      </w:r>
      <w:proofErr w:type="gramStart"/>
      <w:r>
        <w:rPr>
          <w:rFonts w:ascii="Courier New" w:hAnsi="Courier New" w:cs="Courier New"/>
          <w:sz w:val="20"/>
        </w:rPr>
        <w:t>меры  по</w:t>
      </w:r>
      <w:proofErr w:type="gramEnd"/>
      <w:r>
        <w:rPr>
          <w:rFonts w:ascii="Courier New" w:hAnsi="Courier New" w:cs="Courier New"/>
          <w:sz w:val="20"/>
        </w:rPr>
        <w:t xml:space="preserve">  предотвращению  или  урегулированию  конфликта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интересов: 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Намереваюсь (не намереваюсь) лично присутствовать на заседании комиссии</w:t>
      </w:r>
    </w:p>
    <w:p w:rsidR="001368AA" w:rsidRDefault="001368A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по  координации</w:t>
      </w:r>
      <w:proofErr w:type="gramEnd"/>
      <w:r>
        <w:rPr>
          <w:rFonts w:ascii="Courier New" w:hAnsi="Courier New" w:cs="Courier New"/>
          <w:sz w:val="20"/>
        </w:rPr>
        <w:t xml:space="preserve">  работы по противодействию коррупции в Белгородской области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при рассмотрении настоящего уведомления (нужное подчеркнуть).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"__" ________ 20__ г.     _________________________   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(подпись </w:t>
      </w:r>
      <w:proofErr w:type="gramStart"/>
      <w:r>
        <w:rPr>
          <w:rFonts w:ascii="Courier New" w:hAnsi="Courier New" w:cs="Courier New"/>
          <w:sz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</w:rPr>
        <w:t xml:space="preserve">     (расшифровка подписи)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направляющего уведомление)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Регистрационный номер в журнале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учета уведомлений                                __________________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Дата регистрации уведомления                     "__" ____________ 20___ г.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       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(Ф.И.О. гражданского </w:t>
      </w:r>
      <w:proofErr w:type="gramStart"/>
      <w:r>
        <w:rPr>
          <w:rFonts w:ascii="Courier New" w:hAnsi="Courier New" w:cs="Courier New"/>
          <w:sz w:val="20"/>
        </w:rPr>
        <w:t xml:space="preserve">служащего,   </w:t>
      </w:r>
      <w:proofErr w:type="gramEnd"/>
      <w:r>
        <w:rPr>
          <w:rFonts w:ascii="Courier New" w:hAnsi="Courier New" w:cs="Courier New"/>
          <w:sz w:val="20"/>
        </w:rPr>
        <w:t xml:space="preserve">      (подпись гражданского служащего,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зарегистрировавшего </w:t>
      </w:r>
      <w:proofErr w:type="gramStart"/>
      <w:r>
        <w:rPr>
          <w:rFonts w:ascii="Courier New" w:hAnsi="Courier New" w:cs="Courier New"/>
          <w:sz w:val="20"/>
        </w:rPr>
        <w:t xml:space="preserve">уведомление)   </w:t>
      </w:r>
      <w:proofErr w:type="gramEnd"/>
      <w:r>
        <w:rPr>
          <w:rFonts w:ascii="Courier New" w:hAnsi="Courier New" w:cs="Courier New"/>
          <w:sz w:val="20"/>
        </w:rPr>
        <w:t xml:space="preserve">      зарегистрировавшего уведомление)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lastRenderedPageBreak/>
        <w:t>Приложение N 2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 Положению о порядке сообщения лицами,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замещающими государственные должности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Белгородской области, о возникновении личной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заинтересованности при исполнении должностных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обязанностей, которая приводит или может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привести к конфликту интересов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center"/>
      </w:pPr>
      <w:bookmarkStart w:id="6" w:name="P143"/>
      <w:bookmarkEnd w:id="6"/>
      <w:r>
        <w:rPr>
          <w:rFonts w:ascii="Calibri" w:hAnsi="Calibri" w:cs="Calibri"/>
        </w:rPr>
        <w:t>ЖУРНАЛ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</w:rPr>
        <w:t>учета уведомлений представителя нанимателя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</w:rPr>
        <w:t>о возникновении конфликта интересов</w:t>
      </w:r>
    </w:p>
    <w:p w:rsidR="001368AA" w:rsidRDefault="001368AA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44"/>
        <w:gridCol w:w="2098"/>
        <w:gridCol w:w="1444"/>
        <w:gridCol w:w="1399"/>
        <w:gridCol w:w="2211"/>
      </w:tblGrid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регистрации уведомления</w:t>
            </w:r>
          </w:p>
        </w:tc>
        <w:tc>
          <w:tcPr>
            <w:tcW w:w="2098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имя, отчество, должность лица, направившего уведомление (с указанием органа власти области)</w:t>
            </w: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имя, отчество, должность и подпись лица, принявшего уведомление</w:t>
            </w: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2211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98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11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2098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2211" w:type="dxa"/>
          </w:tcPr>
          <w:p w:rsidR="001368AA" w:rsidRDefault="001368AA">
            <w:pPr>
              <w:spacing w:after="1" w:line="220" w:lineRule="auto"/>
            </w:pPr>
          </w:p>
        </w:tc>
      </w:tr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2098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2211" w:type="dxa"/>
          </w:tcPr>
          <w:p w:rsidR="001368AA" w:rsidRDefault="001368AA">
            <w:pPr>
              <w:spacing w:after="1" w:line="220" w:lineRule="auto"/>
            </w:pPr>
          </w:p>
        </w:tc>
      </w:tr>
    </w:tbl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lastRenderedPageBreak/>
        <w:t>Приложение N 2</w:t>
      </w:r>
    </w:p>
    <w:p w:rsidR="001368AA" w:rsidRDefault="001368AA">
      <w:pPr>
        <w:spacing w:after="1" w:line="220" w:lineRule="auto"/>
        <w:jc w:val="right"/>
      </w:pP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Утверждено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от 28 июня 2019 г. N 44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center"/>
      </w:pPr>
      <w:bookmarkStart w:id="7" w:name="P183"/>
      <w:bookmarkEnd w:id="7"/>
      <w:r>
        <w:rPr>
          <w:rFonts w:ascii="Calibri" w:hAnsi="Calibri" w:cs="Calibri"/>
          <w:b/>
        </w:rPr>
        <w:t>ПОЛОЖЕНИЕ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СООБЩЕНИЯ ЛИЦАМИ, ЗАМЕЩАЮЩИМИ ДОЛЖНОСТИ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ГОСУДАРСТВЕННОЙ ГРАЖДАНСКОЙ СЛУЖБЫ БЕЛГОРОДСКОЙ ОБЛАСТИ,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О ВОЗНИКНОВЕНИИ ЛИЧНОЙ ЗАИНТЕРЕСОВАННОСТИ ПРИ ИСПОЛНЕНИИ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ДОЛЖНОСТНЫХ ОБЯЗАННОСТЕЙ, КОТОРАЯ ПРИВОДИТ ИЛИ МОЖЕТ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ПРИВЕСТИ К КОНФЛИКТУ ИНТЕРЕСОВ</w:t>
      </w:r>
    </w:p>
    <w:p w:rsidR="001368AA" w:rsidRDefault="001368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6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8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25.04.2022 N 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8AA" w:rsidRDefault="001368AA"/>
        </w:tc>
      </w:tr>
    </w:tbl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Положением о порядке сообщения лицами, замещающими должности государственной гражданской службы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определяется порядок сообщения лицами, замещающими должности государственной гражданской службы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Лица, замещающие должности государственной гражданской службы Белгородской области,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8" w:name="P195"/>
      <w:bookmarkEnd w:id="8"/>
      <w:r>
        <w:rPr>
          <w:rFonts w:ascii="Calibri" w:hAnsi="Calibri" w:cs="Calibri"/>
        </w:rPr>
        <w:t xml:space="preserve">3. Лица, замещающие должности государственной гражданской службы Белгородской области, назначение на которые и освобождение от которых осуществляются Губернатором и Правительством Белгородской области, направляют </w:t>
      </w:r>
      <w:hyperlink w:anchor="P249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на имя Губернатора Белгородской области по форме согласно приложению N 1 к Положению.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Регистрация уведомлений осуществляется в </w:t>
      </w:r>
      <w:hyperlink w:anchor="P303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учета уведомлений представителя нанимателя о возникновении конфликта интересов (далее - Журнал) по форме согласно приложению N 2 к Положению управлением по профилактике коррупционных и иных правонарушений Белгородской области (далее - Управление). На уведомлении ставится отметка о его поступлении с указанием даты и регистрационного номера согласно Журналу.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Копия уведомления с отметкой о его регистрации выдается лицу, представившему уведомление, под подпись в Журнале.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9" w:name="P199"/>
      <w:bookmarkEnd w:id="9"/>
      <w:r>
        <w:rPr>
          <w:rFonts w:ascii="Calibri" w:hAnsi="Calibri" w:cs="Calibri"/>
        </w:rPr>
        <w:t xml:space="preserve">4. </w:t>
      </w:r>
      <w:hyperlink w:anchor="P249">
        <w:r>
          <w:rPr>
            <w:rFonts w:ascii="Calibri" w:hAnsi="Calibri" w:cs="Calibri"/>
            <w:color w:val="0000FF"/>
          </w:rPr>
          <w:t>Уведомления</w:t>
        </w:r>
      </w:hyperlink>
      <w:r>
        <w:rPr>
          <w:rFonts w:ascii="Calibri" w:hAnsi="Calibri" w:cs="Calibri"/>
        </w:rPr>
        <w:t>, указанные в пункте 3 Положения, по решению Губернатора Белгородской области могут быть направлены в Управление. Управление осуществляет предварительное рассмотрение уведомлений.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Лица, замещающие должности государственной гражданской службы Белгородской области, кроме лиц, указанных в </w:t>
      </w:r>
      <w:hyperlink w:anchor="P195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Положения, направляют уведомление на имя представителя нанимателя по форме согласно приложению N 1 к настоящему Положению.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6. Регистрация уведомлений, указанных в пункте 5 Положения, осуществляется в </w:t>
      </w:r>
      <w:hyperlink w:anchor="P303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по форме согласно приложению N 2 к Положению следующими подразделениями: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0" w:name="P202"/>
      <w:bookmarkEnd w:id="10"/>
      <w:r>
        <w:rPr>
          <w:rFonts w:ascii="Calibri" w:hAnsi="Calibri" w:cs="Calibri"/>
        </w:rPr>
        <w:t>а) Управлением - в отношении уведомлений, представленных государственными гражданскими служащими (далее - государственный служащий), для которых представителем нанимателя является руководитель органа по управлению государственной гражданской службой Белгородской области.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подразделением кадровой службы государственного органа области по профилактике коррупционных и иных правонарушений (далее - Подразделение кадровой службы) - в отношении уведомлений, представленных государственными служащими Белгородской областной Думы, Контрольно-счетной палаты Белгородской области, аппаратов мировых судей Белгородской области, управления по организационному обеспечению деятельности мировых судей Белгородской области и Избирательной комиссии Белгородской области.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уведомлении ставится отметка о его поступлении с указанием даты и регистрационного номера согласно Журналу.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1" w:name="P206"/>
      <w:bookmarkEnd w:id="11"/>
      <w:r>
        <w:rPr>
          <w:rFonts w:ascii="Calibri" w:hAnsi="Calibri" w:cs="Calibri"/>
        </w:rPr>
        <w:t xml:space="preserve">7. </w:t>
      </w:r>
      <w:hyperlink w:anchor="P249">
        <w:r>
          <w:rPr>
            <w:rFonts w:ascii="Calibri" w:hAnsi="Calibri" w:cs="Calibri"/>
            <w:color w:val="0000FF"/>
          </w:rPr>
          <w:t>Уведомления</w:t>
        </w:r>
      </w:hyperlink>
      <w:r>
        <w:rPr>
          <w:rFonts w:ascii="Calibri" w:hAnsi="Calibri" w:cs="Calibri"/>
        </w:rPr>
        <w:t>, указанные в пункте 5 Положения, по решению представителя нанимателя могут быть направлены в Управление или Подразделение кадровой службы, которые осуществляют предварительное рассмотрение уведомлений.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Уведомления, по которым принято решение в соответствии с </w:t>
      </w:r>
      <w:hyperlink w:anchor="P199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Положения, рассматриваются Управлением, которое осуществляет подготовку мотивированного заключения по результатам рассмотрения уведомления.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подготовке мотивированного заключения по результатам рассмотрения уведомления, поступившего в соответствии с пунктом 4 Положения, должностные лица Управления имеют право проводить собеседование с государственным служащим, представившим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2" w:name="P209"/>
      <w:bookmarkEnd w:id="12"/>
      <w:r>
        <w:rPr>
          <w:rFonts w:ascii="Calibri" w:hAnsi="Calibri" w:cs="Calibri"/>
        </w:rPr>
        <w:t>Уведомление, а также заключение и другие материалы в течение 7 (семи) рабочих дней со дня поступления уведомления представляются председателю комиссии по соблюдению требований к служебному поведению государственных гражданских служащих и урегулированию конфликта интересов. В случае направления запросов уведомление, а также заключение и другие материалы представляются председателю комиссии в течение 45 (сорока пяти) календарных дней со дня поступления уведомления. Указанный срок может быть продлен, но не более чем на 30 (тридцать) календарных дней.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3" w:name="P211"/>
      <w:bookmarkEnd w:id="13"/>
      <w:r>
        <w:rPr>
          <w:rFonts w:ascii="Calibri" w:hAnsi="Calibri" w:cs="Calibri"/>
        </w:rPr>
        <w:t xml:space="preserve">9. Уведомления, по которым принято решение в соответствии с </w:t>
      </w:r>
      <w:hyperlink w:anchor="P206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Положения, рассматриваются Управлением или Подразделением кадровой службы, которые осуществляют подготовку мотивированного заключения по результатам рассмотрения уведомления.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подготовке мотивированного заключения по результатам рассмотрения уведомления, поступившего в соответствии с пунктом 7 Положения, должностные лица Управления или Подразделения кадровой службы имеют право проводить собеседование с государственным служащим, представившим уведомление, получать от него письменные пояснения, а руководитель органа власти области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10. Уведомление, а также заключение и другие материалы, указанные в </w:t>
      </w:r>
      <w:hyperlink w:anchor="P21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Положения, в течение 7 (семи) рабочих дней со дня поступления уведомления представляются: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4" w:name="P214"/>
      <w:bookmarkEnd w:id="14"/>
      <w:r>
        <w:rPr>
          <w:rFonts w:ascii="Calibri" w:hAnsi="Calibri" w:cs="Calibri"/>
        </w:rPr>
        <w:t xml:space="preserve">а) председателю комиссии по соблюдению требований к служебному поведению государственных гражданских служащих области и урегулированию конфликта интересов - в отношении государственных служащих, указанных в </w:t>
      </w:r>
      <w:hyperlink w:anchor="P202">
        <w:r>
          <w:rPr>
            <w:rFonts w:ascii="Calibri" w:hAnsi="Calibri" w:cs="Calibri"/>
            <w:color w:val="0000FF"/>
          </w:rPr>
          <w:t>подпункте "а" пункта 6</w:t>
        </w:r>
      </w:hyperlink>
      <w:r>
        <w:rPr>
          <w:rFonts w:ascii="Calibri" w:hAnsi="Calibri" w:cs="Calibri"/>
        </w:rPr>
        <w:t xml:space="preserve"> Положения;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lastRenderedPageBreak/>
        <w:t xml:space="preserve">(в ред. </w:t>
      </w:r>
      <w:hyperlink r:id="rId2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bookmarkStart w:id="15" w:name="P216"/>
      <w:bookmarkEnd w:id="15"/>
      <w:r>
        <w:rPr>
          <w:rFonts w:ascii="Calibri" w:hAnsi="Calibri" w:cs="Calibri"/>
        </w:rPr>
        <w:t>б) председателю соответствующей комиссии по соблюдению требований к служебному поведению государственных гражданских служащих области и урегулированию конфликта интересов, созданной в Белгородской областной Думе, Контрольно-счетной палате Белгородской области, управлении по организационному обеспечению деятельности мировых судей Белгородской области и Избирательной комиссии Белгородской области - в отношении государственных служащих указанных органов области.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направления запросов уведомление, а также заключение и другие материалы представляются председателю комиссии в течение 45 (сорока пяти) календарных дней со дня поступления уведомления. Указанный срок может быть продлен, но не более чем на 30 (тридцать) календарных дней.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Губернатором Белгородской области, представителем нанимателя по результатам рассмотрения ими уведомлений принимается одно из следующих решений: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В случае принятия решения, предусмотренного подпунктом "б" пункта 11 Положения, в соответствии с законодательством Российской Федерации Губернатор Белгородской области,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Рассмотрение уведомления, заключения и других материалов комиссией, указанной в </w:t>
      </w:r>
      <w:hyperlink w:anchor="P209">
        <w:r>
          <w:rPr>
            <w:rFonts w:ascii="Calibri" w:hAnsi="Calibri" w:cs="Calibri"/>
            <w:color w:val="0000FF"/>
          </w:rPr>
          <w:t>третьем абзаце пункта 8</w:t>
        </w:r>
      </w:hyperlink>
      <w:r>
        <w:rPr>
          <w:rFonts w:ascii="Calibri" w:hAnsi="Calibri" w:cs="Calibri"/>
        </w:rPr>
        <w:t xml:space="preserve"> и в </w:t>
      </w:r>
      <w:hyperlink w:anchor="P214">
        <w:r>
          <w:rPr>
            <w:rFonts w:ascii="Calibri" w:hAnsi="Calibri" w:cs="Calibri"/>
            <w:color w:val="0000FF"/>
          </w:rPr>
          <w:t>подпункте "а" пункта 10</w:t>
        </w:r>
      </w:hyperlink>
      <w:r>
        <w:rPr>
          <w:rFonts w:ascii="Calibri" w:hAnsi="Calibri" w:cs="Calibri"/>
        </w:rPr>
        <w:t xml:space="preserve"> Положения, осуществляется в соответствии с </w:t>
      </w:r>
      <w:hyperlink r:id="rId24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комиссии по соблюдению требований к служебному поведению государственных гражданских служащих области и урегулированию конфликта интересов, утвержденным постановлением Губернатора Белгородской области от 25 декабря 2018 года N 125 "О комиссии по соблюдению требований к служебному поведению государственных гражданских служащих области и урегулированию конфликта интересов".</w:t>
      </w:r>
    </w:p>
    <w:p w:rsidR="001368AA" w:rsidRDefault="001368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Рассмотрение уведомления, заключения и других материалов комиссиями, указанными в </w:t>
      </w:r>
      <w:hyperlink w:anchor="P216">
        <w:r>
          <w:rPr>
            <w:rFonts w:ascii="Calibri" w:hAnsi="Calibri" w:cs="Calibri"/>
            <w:color w:val="0000FF"/>
          </w:rPr>
          <w:t>подпункте "б" пункта 10</w:t>
        </w:r>
      </w:hyperlink>
      <w:r>
        <w:rPr>
          <w:rFonts w:ascii="Calibri" w:hAnsi="Calibri" w:cs="Calibri"/>
        </w:rPr>
        <w:t xml:space="preserve"> Положения, осуществляется в соответствии с положениями о комиссиях по соблюдению требований к служебному поведению государственных гражданских служащих области и урегулированию конфликта интересов, утвержденными в соответствующих государственных органах.</w:t>
      </w:r>
    </w:p>
    <w:p w:rsidR="001368AA" w:rsidRDefault="001368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13 в ред. </w:t>
      </w:r>
      <w:hyperlink r:id="rId2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25.04.2022 N 67)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lastRenderedPageBreak/>
        <w:t>Приложение N 1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 Положению о порядке сообщения лицами,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замещающими должности государственной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гражданской службы Белгородской области,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о возникновении личной заинтересованности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при исполнении должностных обязанностей,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которая приводит или может привести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 конфликту интересов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(Ф.И.О., должность представителя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нанимателя)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             от 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(отметка об </w:t>
      </w:r>
      <w:proofErr w:type="gramStart"/>
      <w:r>
        <w:rPr>
          <w:rFonts w:ascii="Courier New" w:hAnsi="Courier New" w:cs="Courier New"/>
          <w:sz w:val="20"/>
        </w:rPr>
        <w:t xml:space="preserve">ознакомлении)   </w:t>
      </w:r>
      <w:proofErr w:type="gramEnd"/>
      <w:r>
        <w:rPr>
          <w:rFonts w:ascii="Courier New" w:hAnsi="Courier New" w:cs="Courier New"/>
          <w:sz w:val="20"/>
        </w:rPr>
        <w:t xml:space="preserve">           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(Ф.И.О., замещаемая должность)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bookmarkStart w:id="16" w:name="P249"/>
      <w:bookmarkEnd w:id="16"/>
      <w:r>
        <w:rPr>
          <w:rFonts w:ascii="Courier New" w:hAnsi="Courier New" w:cs="Courier New"/>
          <w:sz w:val="20"/>
        </w:rPr>
        <w:t xml:space="preserve">                                УВЕДОМЛЕНИЕ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о возникновении личной заинтересованности при исполнении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должностных обязанностей, которая приводит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или может привести к конфликту интересов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Сообщаю о возникновении у меня личной заинтересованности при исполнении</w:t>
      </w:r>
    </w:p>
    <w:p w:rsidR="001368AA" w:rsidRDefault="001368A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должностных  обязанностей</w:t>
      </w:r>
      <w:proofErr w:type="gramEnd"/>
      <w:r>
        <w:rPr>
          <w:rFonts w:ascii="Courier New" w:hAnsi="Courier New" w:cs="Courier New"/>
          <w:sz w:val="20"/>
        </w:rPr>
        <w:t>,  которая приводит или может привести к конфликту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интересов (нужное подчеркнуть).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 xml:space="preserve">Обстоятельства,   </w:t>
      </w:r>
      <w:proofErr w:type="gramEnd"/>
      <w:r>
        <w:rPr>
          <w:rFonts w:ascii="Courier New" w:hAnsi="Courier New" w:cs="Courier New"/>
          <w:sz w:val="20"/>
        </w:rPr>
        <w:t xml:space="preserve">  являющиеся    основанием    возникновения    личной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заинтересованности: 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Должностные   </w:t>
      </w:r>
      <w:proofErr w:type="gramStart"/>
      <w:r>
        <w:rPr>
          <w:rFonts w:ascii="Courier New" w:hAnsi="Courier New" w:cs="Courier New"/>
          <w:sz w:val="20"/>
        </w:rPr>
        <w:t>обязанности,  на</w:t>
      </w:r>
      <w:proofErr w:type="gramEnd"/>
      <w:r>
        <w:rPr>
          <w:rFonts w:ascii="Courier New" w:hAnsi="Courier New" w:cs="Courier New"/>
          <w:sz w:val="20"/>
        </w:rPr>
        <w:t xml:space="preserve">  исполнение  которых  влияет  или  может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повлиять личная заинтересованность: 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Предлагаемые   </w:t>
      </w:r>
      <w:proofErr w:type="gramStart"/>
      <w:r>
        <w:rPr>
          <w:rFonts w:ascii="Courier New" w:hAnsi="Courier New" w:cs="Courier New"/>
          <w:sz w:val="20"/>
        </w:rPr>
        <w:t>меры  по</w:t>
      </w:r>
      <w:proofErr w:type="gramEnd"/>
      <w:r>
        <w:rPr>
          <w:rFonts w:ascii="Courier New" w:hAnsi="Courier New" w:cs="Courier New"/>
          <w:sz w:val="20"/>
        </w:rPr>
        <w:t xml:space="preserve">  предотвращению  или  урегулированию  конфликта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интересов: 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Намереваюсь (не намереваюсь) лично присутствовать на заседании комиссии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 соблюдению требований к служебному поведению государственных гражданских</w:t>
      </w:r>
    </w:p>
    <w:p w:rsidR="001368AA" w:rsidRDefault="001368A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служащих  области</w:t>
      </w:r>
      <w:proofErr w:type="gramEnd"/>
      <w:r>
        <w:rPr>
          <w:rFonts w:ascii="Courier New" w:hAnsi="Courier New" w:cs="Courier New"/>
          <w:sz w:val="20"/>
        </w:rPr>
        <w:t xml:space="preserve">  и  урегулированию  конфликта  интересов при рассмотрении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настоящего уведомления (нужное подчеркнуть).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"__" ________ 20__ г.     _________________________   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(подпись </w:t>
      </w:r>
      <w:proofErr w:type="gramStart"/>
      <w:r>
        <w:rPr>
          <w:rFonts w:ascii="Courier New" w:hAnsi="Courier New" w:cs="Courier New"/>
          <w:sz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</w:rPr>
        <w:t xml:space="preserve">     (расшифровка подписи)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направляющего уведомление)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Ознакомлен: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          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(должность, Ф.И.О. руководителя органа власти            </w:t>
      </w:r>
      <w:proofErr w:type="gramStart"/>
      <w:r>
        <w:rPr>
          <w:rFonts w:ascii="Courier New" w:hAnsi="Courier New" w:cs="Courier New"/>
          <w:sz w:val="20"/>
        </w:rPr>
        <w:t xml:space="preserve">   (</w:t>
      </w:r>
      <w:proofErr w:type="gramEnd"/>
      <w:r>
        <w:rPr>
          <w:rFonts w:ascii="Courier New" w:hAnsi="Courier New" w:cs="Courier New"/>
          <w:sz w:val="20"/>
        </w:rPr>
        <w:t>подпись)</w:t>
      </w:r>
    </w:p>
    <w:p w:rsidR="001368AA" w:rsidRDefault="001368A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 xml:space="preserve">области,   </w:t>
      </w:r>
      <w:proofErr w:type="gramEnd"/>
      <w:r>
        <w:rPr>
          <w:rFonts w:ascii="Courier New" w:hAnsi="Courier New" w:cs="Courier New"/>
          <w:sz w:val="20"/>
        </w:rPr>
        <w:t>в    котором   лицо,   направившее</w:t>
      </w:r>
    </w:p>
    <w:p w:rsidR="001368AA" w:rsidRDefault="001368A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 xml:space="preserve">уведомление,   </w:t>
      </w:r>
      <w:proofErr w:type="gramEnd"/>
      <w:r>
        <w:rPr>
          <w:rFonts w:ascii="Courier New" w:hAnsi="Courier New" w:cs="Courier New"/>
          <w:sz w:val="20"/>
        </w:rPr>
        <w:t xml:space="preserve">     замещает        должность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государственной гражданской службы области)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Регистрационный номер в журнале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учета уведомлений                                ___________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Дата регистрации уведомления                     "__" ____________ 20___ г.</w:t>
      </w:r>
    </w:p>
    <w:p w:rsidR="001368AA" w:rsidRDefault="001368AA">
      <w:pPr>
        <w:spacing w:after="1" w:line="200" w:lineRule="auto"/>
        <w:jc w:val="both"/>
      </w:pP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       _________________________________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(Ф.И.О. гражданского </w:t>
      </w:r>
      <w:proofErr w:type="gramStart"/>
      <w:r>
        <w:rPr>
          <w:rFonts w:ascii="Courier New" w:hAnsi="Courier New" w:cs="Courier New"/>
          <w:sz w:val="20"/>
        </w:rPr>
        <w:t xml:space="preserve">служащего,   </w:t>
      </w:r>
      <w:proofErr w:type="gramEnd"/>
      <w:r>
        <w:rPr>
          <w:rFonts w:ascii="Courier New" w:hAnsi="Courier New" w:cs="Courier New"/>
          <w:sz w:val="20"/>
        </w:rPr>
        <w:t xml:space="preserve">      (подпись гражданского служащего,</w:t>
      </w:r>
    </w:p>
    <w:p w:rsidR="001368AA" w:rsidRDefault="001368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зарегистрировавшего </w:t>
      </w:r>
      <w:proofErr w:type="gramStart"/>
      <w:r>
        <w:rPr>
          <w:rFonts w:ascii="Courier New" w:hAnsi="Courier New" w:cs="Courier New"/>
          <w:sz w:val="20"/>
        </w:rPr>
        <w:t xml:space="preserve">уведомление)   </w:t>
      </w:r>
      <w:proofErr w:type="gramEnd"/>
      <w:r>
        <w:rPr>
          <w:rFonts w:ascii="Courier New" w:hAnsi="Courier New" w:cs="Courier New"/>
          <w:sz w:val="20"/>
        </w:rPr>
        <w:t xml:space="preserve">      зарегистрировавшего уведомление)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  <w:rPr>
          <w:rFonts w:ascii="Calibri" w:hAnsi="Calibri" w:cs="Calibri"/>
        </w:rPr>
      </w:pPr>
    </w:p>
    <w:p w:rsidR="001368AA" w:rsidRDefault="001368AA">
      <w:pPr>
        <w:spacing w:after="1" w:line="220" w:lineRule="auto"/>
        <w:jc w:val="right"/>
        <w:outlineLvl w:val="1"/>
      </w:pPr>
      <w:bookmarkStart w:id="17" w:name="_GoBack"/>
      <w:bookmarkEnd w:id="17"/>
      <w:r>
        <w:rPr>
          <w:rFonts w:ascii="Calibri" w:hAnsi="Calibri" w:cs="Calibri"/>
        </w:rPr>
        <w:lastRenderedPageBreak/>
        <w:t>Приложение N 2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 Положению о порядке сообщения лицами,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замещающими должности государственной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гражданской службы Белгородской области,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о возникновении личной заинтересованности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при исполнении должностных обязанностей,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которая приводит или может привести</w:t>
      </w:r>
    </w:p>
    <w:p w:rsidR="001368AA" w:rsidRDefault="001368AA">
      <w:pPr>
        <w:spacing w:after="1" w:line="220" w:lineRule="auto"/>
        <w:jc w:val="right"/>
      </w:pPr>
      <w:r>
        <w:rPr>
          <w:rFonts w:ascii="Calibri" w:hAnsi="Calibri" w:cs="Calibri"/>
        </w:rPr>
        <w:t>к конфликту интересов</w:t>
      </w: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center"/>
      </w:pPr>
      <w:bookmarkStart w:id="18" w:name="P303"/>
      <w:bookmarkEnd w:id="18"/>
      <w:r>
        <w:rPr>
          <w:rFonts w:ascii="Calibri" w:hAnsi="Calibri" w:cs="Calibri"/>
        </w:rPr>
        <w:t>ЖУРНАЛ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</w:rPr>
        <w:t>учета уведомлений представителя нанимателя</w:t>
      </w:r>
    </w:p>
    <w:p w:rsidR="001368AA" w:rsidRDefault="001368AA">
      <w:pPr>
        <w:spacing w:after="1" w:line="220" w:lineRule="auto"/>
        <w:jc w:val="center"/>
      </w:pPr>
      <w:r>
        <w:rPr>
          <w:rFonts w:ascii="Calibri" w:hAnsi="Calibri" w:cs="Calibri"/>
        </w:rPr>
        <w:t>о возникновении конфликта интересов</w:t>
      </w:r>
    </w:p>
    <w:p w:rsidR="001368AA" w:rsidRDefault="001368AA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44"/>
        <w:gridCol w:w="1984"/>
        <w:gridCol w:w="1587"/>
        <w:gridCol w:w="1399"/>
        <w:gridCol w:w="2154"/>
      </w:tblGrid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регистрации уведомления</w:t>
            </w:r>
          </w:p>
        </w:tc>
        <w:tc>
          <w:tcPr>
            <w:tcW w:w="198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имя, отчество, должность лица, направившего уведомление (с указанием органа власти области)</w:t>
            </w:r>
          </w:p>
        </w:tc>
        <w:tc>
          <w:tcPr>
            <w:tcW w:w="1587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имя, отчество, должность и подпись лица, принявшего уведомление</w:t>
            </w: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215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</w:tcPr>
          <w:p w:rsidR="001368AA" w:rsidRDefault="001368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  <w:jc w:val="center"/>
            </w:pP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  <w:jc w:val="center"/>
            </w:pPr>
          </w:p>
        </w:tc>
        <w:tc>
          <w:tcPr>
            <w:tcW w:w="1984" w:type="dxa"/>
          </w:tcPr>
          <w:p w:rsidR="001368AA" w:rsidRDefault="001368AA">
            <w:pPr>
              <w:spacing w:after="1" w:line="220" w:lineRule="auto"/>
              <w:jc w:val="center"/>
            </w:pPr>
          </w:p>
        </w:tc>
        <w:tc>
          <w:tcPr>
            <w:tcW w:w="1587" w:type="dxa"/>
          </w:tcPr>
          <w:p w:rsidR="001368AA" w:rsidRDefault="001368AA">
            <w:pPr>
              <w:spacing w:after="1" w:line="220" w:lineRule="auto"/>
              <w:jc w:val="center"/>
            </w:pP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  <w:jc w:val="center"/>
            </w:pPr>
          </w:p>
        </w:tc>
        <w:tc>
          <w:tcPr>
            <w:tcW w:w="2154" w:type="dxa"/>
          </w:tcPr>
          <w:p w:rsidR="001368AA" w:rsidRDefault="001368AA">
            <w:pPr>
              <w:spacing w:after="1" w:line="220" w:lineRule="auto"/>
              <w:jc w:val="center"/>
            </w:pPr>
          </w:p>
        </w:tc>
      </w:tr>
      <w:tr w:rsidR="001368AA">
        <w:tc>
          <w:tcPr>
            <w:tcW w:w="45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44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984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587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1399" w:type="dxa"/>
          </w:tcPr>
          <w:p w:rsidR="001368AA" w:rsidRDefault="001368AA">
            <w:pPr>
              <w:spacing w:after="1" w:line="220" w:lineRule="auto"/>
            </w:pPr>
          </w:p>
        </w:tc>
        <w:tc>
          <w:tcPr>
            <w:tcW w:w="2154" w:type="dxa"/>
          </w:tcPr>
          <w:p w:rsidR="001368AA" w:rsidRDefault="001368AA">
            <w:pPr>
              <w:spacing w:after="1" w:line="220" w:lineRule="auto"/>
            </w:pPr>
          </w:p>
        </w:tc>
      </w:tr>
    </w:tbl>
    <w:p w:rsidR="001368AA" w:rsidRDefault="001368AA">
      <w:pPr>
        <w:spacing w:after="1" w:line="220" w:lineRule="auto"/>
        <w:jc w:val="both"/>
      </w:pPr>
    </w:p>
    <w:p w:rsidR="001368AA" w:rsidRDefault="001368AA">
      <w:pPr>
        <w:spacing w:after="1" w:line="220" w:lineRule="auto"/>
        <w:jc w:val="both"/>
      </w:pPr>
    </w:p>
    <w:p w:rsidR="001368AA" w:rsidRDefault="001368AA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21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B8"/>
    <w:rsid w:val="001368AA"/>
    <w:rsid w:val="003242D0"/>
    <w:rsid w:val="009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5373"/>
  <w15:chartTrackingRefBased/>
  <w15:docId w15:val="{0E2B63F1-613C-43B4-8BFD-851D6CF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7161" TargetMode="External"/><Relationship Id="rId13" Type="http://schemas.openxmlformats.org/officeDocument/2006/relationships/hyperlink" Target="https://login.consultant.ru/link/?req=doc&amp;base=RLAW404&amp;n=86060&amp;dst=100008" TargetMode="External"/><Relationship Id="rId18" Type="http://schemas.openxmlformats.org/officeDocument/2006/relationships/hyperlink" Target="https://login.consultant.ru/link/?req=doc&amp;base=RLAW404&amp;n=86060&amp;dst=10001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04&amp;n=86060&amp;dst=100017" TargetMode="External"/><Relationship Id="rId7" Type="http://schemas.openxmlformats.org/officeDocument/2006/relationships/hyperlink" Target="https://login.consultant.ru/link/?req=doc&amp;base=LAW&amp;n=468041" TargetMode="External"/><Relationship Id="rId12" Type="http://schemas.openxmlformats.org/officeDocument/2006/relationships/hyperlink" Target="https://login.consultant.ru/link/?req=doc&amp;base=RLAW404&amp;n=86060&amp;dst=100007" TargetMode="External"/><Relationship Id="rId17" Type="http://schemas.openxmlformats.org/officeDocument/2006/relationships/hyperlink" Target="https://login.consultant.ru/link/?req=doc&amp;base=RLAW404&amp;n=96779&amp;dst=100188" TargetMode="External"/><Relationship Id="rId25" Type="http://schemas.openxmlformats.org/officeDocument/2006/relationships/hyperlink" Target="https://login.consultant.ru/link/?req=doc&amp;base=RLAW404&amp;n=86060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86060&amp;dst=100012" TargetMode="External"/><Relationship Id="rId20" Type="http://schemas.openxmlformats.org/officeDocument/2006/relationships/hyperlink" Target="https://login.consultant.ru/link/?req=doc&amp;base=RLAW404&amp;n=86060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6060&amp;dst=100005" TargetMode="External"/><Relationship Id="rId11" Type="http://schemas.openxmlformats.org/officeDocument/2006/relationships/hyperlink" Target="https://login.consultant.ru/link/?req=doc&amp;base=RLAW404&amp;n=74968&amp;dst=100006" TargetMode="External"/><Relationship Id="rId24" Type="http://schemas.openxmlformats.org/officeDocument/2006/relationships/hyperlink" Target="https://login.consultant.ru/link/?req=doc&amp;base=RLAW404&amp;n=98196&amp;dst=100136" TargetMode="External"/><Relationship Id="rId5" Type="http://schemas.openxmlformats.org/officeDocument/2006/relationships/hyperlink" Target="https://login.consultant.ru/link/?req=doc&amp;base=RLAW404&amp;n=74968&amp;dst=100005" TargetMode="External"/><Relationship Id="rId15" Type="http://schemas.openxmlformats.org/officeDocument/2006/relationships/hyperlink" Target="https://login.consultant.ru/link/?req=doc&amp;base=RLAW404&amp;n=86060&amp;dst=100011" TargetMode="External"/><Relationship Id="rId23" Type="http://schemas.openxmlformats.org/officeDocument/2006/relationships/hyperlink" Target="https://login.consultant.ru/link/?req=doc&amp;base=RLAW404&amp;n=86060&amp;dst=100019" TargetMode="External"/><Relationship Id="rId10" Type="http://schemas.openxmlformats.org/officeDocument/2006/relationships/hyperlink" Target="https://login.consultant.ru/link/?req=doc&amp;base=RLAW404&amp;n=86060&amp;dst=100006" TargetMode="External"/><Relationship Id="rId19" Type="http://schemas.openxmlformats.org/officeDocument/2006/relationships/hyperlink" Target="https://login.consultant.ru/link/?req=doc&amp;base=RLAW404&amp;n=86060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51283" TargetMode="External"/><Relationship Id="rId14" Type="http://schemas.openxmlformats.org/officeDocument/2006/relationships/hyperlink" Target="https://login.consultant.ru/link/?req=doc&amp;base=RLAW404&amp;n=86060&amp;dst=100010" TargetMode="External"/><Relationship Id="rId22" Type="http://schemas.openxmlformats.org/officeDocument/2006/relationships/hyperlink" Target="https://login.consultant.ru/link/?req=doc&amp;base=RLAW404&amp;n=86060&amp;dst=1000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4313</Words>
  <Characters>24589</Characters>
  <Application>Microsoft Office Word</Application>
  <DocSecurity>0</DocSecurity>
  <Lines>204</Lines>
  <Paragraphs>57</Paragraphs>
  <ScaleCrop>false</ScaleCrop>
  <Company/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2024-08-06T07:02:00Z</dcterms:created>
  <dcterms:modified xsi:type="dcterms:W3CDTF">2024-08-06T07:04:00Z</dcterms:modified>
</cp:coreProperties>
</file>