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7C" w:rsidRDefault="00BF418D">
      <w:pPr>
        <w:pStyle w:val="1"/>
        <w:spacing w:before="66"/>
        <w:ind w:right="72"/>
      </w:pPr>
      <w:r>
        <w:rPr>
          <w:spacing w:val="-2"/>
        </w:rPr>
        <w:t>АННОТАЦИЯ</w:t>
      </w:r>
    </w:p>
    <w:p w:rsidR="00107817" w:rsidRDefault="00BF418D" w:rsidP="00107817">
      <w:pPr>
        <w:pStyle w:val="a4"/>
        <w:spacing w:before="0"/>
        <w:ind w:left="74"/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t xml:space="preserve">общеобразовательную программу </w:t>
      </w:r>
    </w:p>
    <w:p w:rsidR="004F747C" w:rsidRDefault="00BF418D" w:rsidP="00107817">
      <w:pPr>
        <w:pStyle w:val="a4"/>
        <w:spacing w:before="0"/>
        <w:ind w:left="74"/>
      </w:pPr>
      <w:r>
        <w:t>в области музыкального искусства</w:t>
      </w:r>
    </w:p>
    <w:p w:rsidR="00BF418D" w:rsidRDefault="00BF418D">
      <w:pPr>
        <w:pStyle w:val="1"/>
        <w:spacing w:line="269" w:lineRule="exact"/>
        <w:rPr>
          <w:spacing w:val="4"/>
        </w:rPr>
      </w:pPr>
      <w:r>
        <w:rPr>
          <w:spacing w:val="-2"/>
        </w:rPr>
        <w:t>«СТРУННЫЕ</w:t>
      </w:r>
      <w:r>
        <w:rPr>
          <w:spacing w:val="1"/>
        </w:rPr>
        <w:t xml:space="preserve"> </w:t>
      </w:r>
      <w:r>
        <w:rPr>
          <w:spacing w:val="-2"/>
        </w:rPr>
        <w:t>ИНСТРУМЕНТЫ</w:t>
      </w:r>
    </w:p>
    <w:p w:rsidR="004F747C" w:rsidRDefault="00107817">
      <w:pPr>
        <w:pStyle w:val="1"/>
        <w:spacing w:line="269" w:lineRule="exact"/>
      </w:pPr>
      <w:r>
        <w:rPr>
          <w:spacing w:val="-2"/>
        </w:rPr>
        <w:t>АНСАМБЛЬ</w:t>
      </w:r>
      <w:r w:rsidR="00BF418D">
        <w:rPr>
          <w:spacing w:val="-2"/>
        </w:rPr>
        <w:t>»</w:t>
      </w:r>
    </w:p>
    <w:p w:rsidR="004F747C" w:rsidRDefault="004F747C">
      <w:pPr>
        <w:pStyle w:val="a3"/>
        <w:ind w:left="0" w:firstLine="0"/>
        <w:jc w:val="left"/>
        <w:rPr>
          <w:b/>
        </w:rPr>
      </w:pPr>
    </w:p>
    <w:p w:rsidR="004F747C" w:rsidRDefault="004F747C">
      <w:pPr>
        <w:pStyle w:val="a3"/>
        <w:spacing w:before="204"/>
        <w:ind w:left="0" w:firstLine="0"/>
        <w:jc w:val="left"/>
        <w:rPr>
          <w:b/>
        </w:rPr>
      </w:pPr>
    </w:p>
    <w:p w:rsidR="004F747C" w:rsidRDefault="00BF418D">
      <w:pPr>
        <w:pStyle w:val="a5"/>
        <w:numPr>
          <w:ilvl w:val="0"/>
          <w:numId w:val="1"/>
        </w:numPr>
        <w:tabs>
          <w:tab w:val="left" w:pos="1067"/>
        </w:tabs>
        <w:ind w:left="1067" w:hanging="243"/>
        <w:rPr>
          <w:sz w:val="24"/>
        </w:rPr>
      </w:pPr>
      <w:r>
        <w:rPr>
          <w:spacing w:val="-2"/>
          <w:sz w:val="24"/>
        </w:rPr>
        <w:t>Пояснительная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4F747C" w:rsidRDefault="00BF418D">
      <w:pPr>
        <w:pStyle w:val="a5"/>
        <w:numPr>
          <w:ilvl w:val="0"/>
          <w:numId w:val="1"/>
        </w:numPr>
        <w:tabs>
          <w:tab w:val="left" w:pos="1067"/>
        </w:tabs>
        <w:spacing w:before="243"/>
        <w:ind w:left="1067" w:hanging="243"/>
        <w:rPr>
          <w:sz w:val="24"/>
        </w:rPr>
      </w:pPr>
      <w:r>
        <w:rPr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4F747C" w:rsidRDefault="00BF418D">
      <w:pPr>
        <w:pStyle w:val="a5"/>
        <w:numPr>
          <w:ilvl w:val="0"/>
          <w:numId w:val="1"/>
        </w:numPr>
        <w:tabs>
          <w:tab w:val="left" w:pos="1005"/>
        </w:tabs>
        <w:spacing w:before="237"/>
        <w:ind w:left="1005" w:hanging="181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  <w:bookmarkStart w:id="0" w:name="_GoBack"/>
      <w:bookmarkEnd w:id="0"/>
    </w:p>
    <w:p w:rsidR="004F747C" w:rsidRDefault="00BF418D">
      <w:pPr>
        <w:pStyle w:val="a5"/>
        <w:numPr>
          <w:ilvl w:val="0"/>
          <w:numId w:val="1"/>
        </w:numPr>
        <w:tabs>
          <w:tab w:val="left" w:pos="1063"/>
        </w:tabs>
        <w:spacing w:before="243"/>
        <w:ind w:left="1063" w:hanging="239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оценок.</w:t>
      </w:r>
    </w:p>
    <w:p w:rsidR="004F747C" w:rsidRDefault="00BF418D">
      <w:pPr>
        <w:pStyle w:val="a5"/>
        <w:numPr>
          <w:ilvl w:val="0"/>
          <w:numId w:val="1"/>
        </w:numPr>
        <w:tabs>
          <w:tab w:val="left" w:pos="1067"/>
        </w:tabs>
        <w:spacing w:before="242"/>
        <w:ind w:left="1067" w:hanging="243"/>
        <w:rPr>
          <w:sz w:val="24"/>
        </w:rPr>
      </w:pPr>
      <w:r>
        <w:rPr>
          <w:sz w:val="24"/>
        </w:rPr>
        <w:t>Методическое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4F747C" w:rsidRDefault="00BF418D">
      <w:pPr>
        <w:pStyle w:val="a5"/>
        <w:numPr>
          <w:ilvl w:val="0"/>
          <w:numId w:val="1"/>
        </w:numPr>
        <w:tabs>
          <w:tab w:val="left" w:pos="1067"/>
        </w:tabs>
        <w:spacing w:before="243"/>
        <w:ind w:left="1067" w:hanging="243"/>
        <w:rPr>
          <w:sz w:val="24"/>
        </w:rPr>
      </w:pPr>
      <w:r>
        <w:rPr>
          <w:sz w:val="24"/>
        </w:rPr>
        <w:t>Списки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4F747C" w:rsidRDefault="00BF418D">
      <w:pPr>
        <w:pStyle w:val="a3"/>
        <w:spacing w:before="242" w:line="276" w:lineRule="auto"/>
        <w:ind w:left="119" w:right="105" w:firstLine="705"/>
      </w:pPr>
      <w:r>
        <w:rPr>
          <w:b/>
        </w:rPr>
        <w:t xml:space="preserve">Цель программы: </w:t>
      </w:r>
      <w:r>
        <w:t xml:space="preserve">развитие музыкально-творческих способностей обучающегося на основе приобретенных им знаний, умений и навыков в области ансамблевого </w:t>
      </w:r>
      <w:r>
        <w:rPr>
          <w:spacing w:val="-2"/>
        </w:rPr>
        <w:t>исполнительства.</w:t>
      </w:r>
    </w:p>
    <w:p w:rsidR="004F747C" w:rsidRDefault="00BF418D">
      <w:pPr>
        <w:spacing w:before="200"/>
        <w:ind w:left="824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4F747C" w:rsidRDefault="00BF418D">
      <w:pPr>
        <w:pStyle w:val="a5"/>
        <w:numPr>
          <w:ilvl w:val="1"/>
          <w:numId w:val="1"/>
        </w:numPr>
        <w:tabs>
          <w:tab w:val="left" w:pos="1554"/>
        </w:tabs>
        <w:spacing w:before="242" w:line="276" w:lineRule="auto"/>
        <w:ind w:right="105"/>
        <w:jc w:val="both"/>
        <w:rPr>
          <w:sz w:val="24"/>
        </w:rPr>
      </w:pPr>
      <w:r>
        <w:rPr>
          <w:sz w:val="24"/>
        </w:rPr>
        <w:t xml:space="preserve">Формирование у обучающегося комплекса исполнительских навыков, необходимых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ансамблевого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4F747C" w:rsidRDefault="00BF418D">
      <w:pPr>
        <w:pStyle w:val="a5"/>
        <w:numPr>
          <w:ilvl w:val="1"/>
          <w:numId w:val="1"/>
        </w:numPr>
        <w:tabs>
          <w:tab w:val="left" w:pos="1554"/>
        </w:tabs>
        <w:spacing w:before="4" w:line="276" w:lineRule="auto"/>
        <w:ind w:right="101"/>
        <w:jc w:val="both"/>
        <w:rPr>
          <w:sz w:val="24"/>
        </w:rPr>
      </w:pPr>
      <w:r>
        <w:rPr>
          <w:sz w:val="24"/>
        </w:rPr>
        <w:t>Обучение навыкам самостоятельной работы, а также навыкам чтения с</w:t>
      </w:r>
      <w:r>
        <w:rPr>
          <w:spacing w:val="80"/>
          <w:sz w:val="24"/>
        </w:rPr>
        <w:t xml:space="preserve"> </w:t>
      </w:r>
      <w:r>
        <w:rPr>
          <w:sz w:val="24"/>
        </w:rPr>
        <w:t>листа в ансамбле;</w:t>
      </w:r>
    </w:p>
    <w:p w:rsidR="004F747C" w:rsidRDefault="00BF418D">
      <w:pPr>
        <w:pStyle w:val="a5"/>
        <w:numPr>
          <w:ilvl w:val="1"/>
          <w:numId w:val="1"/>
        </w:numPr>
        <w:tabs>
          <w:tab w:val="left" w:pos="1554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Развитие чувства ансамбля (чувства партнерства при игре в ансамбле), артистизма, музыкальности;</w:t>
      </w:r>
    </w:p>
    <w:p w:rsidR="004F747C" w:rsidRDefault="00BF418D">
      <w:pPr>
        <w:pStyle w:val="a5"/>
        <w:numPr>
          <w:ilvl w:val="1"/>
          <w:numId w:val="1"/>
        </w:numPr>
        <w:tabs>
          <w:tab w:val="left" w:pos="1554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 xml:space="preserve">Приобретение учениками опыта творческой деятельности и публичных выступлений в сфере ансамблевого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4F747C" w:rsidRDefault="00BF418D">
      <w:pPr>
        <w:pStyle w:val="a5"/>
        <w:numPr>
          <w:ilvl w:val="1"/>
          <w:numId w:val="1"/>
        </w:numPr>
        <w:tabs>
          <w:tab w:val="left" w:pos="1554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4F747C" w:rsidRDefault="00BF418D">
      <w:pPr>
        <w:pStyle w:val="a5"/>
        <w:numPr>
          <w:ilvl w:val="1"/>
          <w:numId w:val="1"/>
        </w:numPr>
        <w:tabs>
          <w:tab w:val="left" w:pos="1554"/>
        </w:tabs>
        <w:spacing w:line="278" w:lineRule="auto"/>
        <w:ind w:right="109"/>
        <w:jc w:val="both"/>
        <w:rPr>
          <w:sz w:val="24"/>
        </w:rPr>
      </w:pPr>
      <w:r>
        <w:rPr>
          <w:sz w:val="24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оценивать игру друг друга);</w:t>
      </w:r>
    </w:p>
    <w:p w:rsidR="004F747C" w:rsidRDefault="00BF418D">
      <w:pPr>
        <w:pStyle w:val="a5"/>
        <w:numPr>
          <w:ilvl w:val="1"/>
          <w:numId w:val="1"/>
        </w:numPr>
        <w:tabs>
          <w:tab w:val="left" w:pos="1554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Расширение музыкального кругозора обучающегося путем ознакомления с ансамблевым репертуаром, а также с выдающимися исполнениями и исполнителями камерной музыки;</w:t>
      </w:r>
    </w:p>
    <w:p w:rsidR="004F747C" w:rsidRDefault="00BF418D">
      <w:pPr>
        <w:pStyle w:val="a5"/>
        <w:numPr>
          <w:ilvl w:val="1"/>
          <w:numId w:val="1"/>
        </w:numPr>
        <w:tabs>
          <w:tab w:val="left" w:pos="1554"/>
        </w:tabs>
        <w:spacing w:line="271" w:lineRule="auto"/>
        <w:ind w:right="107"/>
        <w:jc w:val="both"/>
        <w:rPr>
          <w:sz w:val="24"/>
        </w:rPr>
      </w:pPr>
      <w:r>
        <w:rPr>
          <w:sz w:val="24"/>
        </w:rPr>
        <w:t>Формирование у наиболее одаренных выпускников профессионального исполнительского комплекса струнника-солиста камерного ансамбля.</w:t>
      </w:r>
    </w:p>
    <w:sectPr w:rsidR="004F747C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7AF"/>
    <w:multiLevelType w:val="hybridMultilevel"/>
    <w:tmpl w:val="87AC4D2A"/>
    <w:lvl w:ilvl="0" w:tplc="9C94401A">
      <w:start w:val="1"/>
      <w:numFmt w:val="decimal"/>
      <w:lvlText w:val="%1."/>
      <w:lvlJc w:val="left"/>
      <w:pPr>
        <w:ind w:left="10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8661320">
      <w:start w:val="1"/>
      <w:numFmt w:val="decimal"/>
      <w:lvlText w:val="%2."/>
      <w:lvlJc w:val="left"/>
      <w:pPr>
        <w:ind w:left="15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19EE491C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3D0C66DE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B0202BEE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 w:tplc="9F2C0322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6" w:tplc="8F4820B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94EED360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82C40E5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747C"/>
    <w:rsid w:val="00107817"/>
    <w:rsid w:val="004F747C"/>
    <w:rsid w:val="00B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" w:right="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4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5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" w:right="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4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5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Di-SL</dc:creator>
  <cp:lastModifiedBy>RePack by Diakov</cp:lastModifiedBy>
  <cp:revision>2</cp:revision>
  <dcterms:created xsi:type="dcterms:W3CDTF">2025-02-01T09:41:00Z</dcterms:created>
  <dcterms:modified xsi:type="dcterms:W3CDTF">2025-02-01T09:41:00Z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2018-11-11T00:00:00Z</vt:filetime>
  </property>
  <property fmtid="{D5CDD505-2E9C-101B-9397-08002B2CF9AE}" pid="3" name="CreatorTool">
    <vt:lpwstr>PDF-XChange Standard (7.0 build 325.1) [GDI] [Windows 7 Ultimate x64 (Build 7601: Service Pack 1)]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