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A613" w14:textId="77777777" w:rsidR="005041AE" w:rsidRPr="006E7398" w:rsidRDefault="005041AE" w:rsidP="005041AE">
      <w:pPr>
        <w:suppressAutoHyphens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>МУНИЦИПАЛЬНОЕ БЮДЖЕТНОЕ УЧРЕЖДЕНИЕ</w:t>
      </w:r>
    </w:p>
    <w:p w14:paraId="08E9F85A" w14:textId="77777777" w:rsidR="005041AE" w:rsidRPr="006E7398" w:rsidRDefault="005041AE" w:rsidP="005041AE">
      <w:pPr>
        <w:suppressAutoHyphens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 xml:space="preserve">ДОПОЛНИТЕЛЬНОГО ОБРАЗОВАНИЯ </w:t>
      </w:r>
    </w:p>
    <w:p w14:paraId="12E9592F" w14:textId="77777777" w:rsidR="005041AE" w:rsidRDefault="005041AE" w:rsidP="005041AE">
      <w:pPr>
        <w:suppressAutoHyphens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>«ДЕТСКАЯ ШКОЛА ИСКУССТВ ИМ. М.</w:t>
      </w:r>
      <w:r>
        <w:rPr>
          <w:rFonts w:ascii="Times New Roman" w:eastAsia="SimSun" w:hAnsi="Times New Roman"/>
          <w:b/>
          <w:kern w:val="1"/>
          <w:sz w:val="24"/>
          <w:lang w:eastAsia="hi-IN" w:bidi="hi-IN"/>
        </w:rPr>
        <w:t xml:space="preserve"> </w:t>
      </w: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 xml:space="preserve">Г. ЭРДЕНКО №1» </w:t>
      </w:r>
    </w:p>
    <w:p w14:paraId="1D0F144D" w14:textId="77777777" w:rsidR="005041AE" w:rsidRPr="00464448" w:rsidRDefault="005041AE" w:rsidP="005041AE">
      <w:pPr>
        <w:suppressAutoHyphens/>
        <w:jc w:val="center"/>
        <w:rPr>
          <w:rFonts w:ascii="Times New Roman" w:eastAsia="SimSun" w:hAnsi="Times New Roman"/>
          <w:b/>
          <w:caps/>
          <w:kern w:val="24"/>
          <w:sz w:val="24"/>
          <w:lang w:eastAsia="hi-IN" w:bidi="hi-IN"/>
        </w:rPr>
      </w:pPr>
      <w:r w:rsidRPr="00464448">
        <w:rPr>
          <w:rFonts w:ascii="Times New Roman" w:eastAsia="SimSun" w:hAnsi="Times New Roman"/>
          <w:b/>
          <w:caps/>
          <w:kern w:val="24"/>
          <w:sz w:val="24"/>
          <w:lang w:eastAsia="hi-IN" w:bidi="hi-IN"/>
        </w:rPr>
        <w:t>г. Старый Оскол Старооскольского городского округа</w:t>
      </w:r>
    </w:p>
    <w:p w14:paraId="668A9899" w14:textId="77777777" w:rsidR="00792FEA" w:rsidRDefault="00792FEA" w:rsidP="005041AE">
      <w:pPr>
        <w:pBdr>
          <w:top w:val="nil"/>
          <w:left w:val="nil"/>
          <w:bottom w:val="nil"/>
          <w:right w:val="nil"/>
        </w:pBdr>
        <w:rPr>
          <w:rFonts w:ascii="Times New Roman" w:hAnsi="Times New Roman"/>
          <w:color w:val="000000"/>
          <w:sz w:val="28"/>
        </w:rPr>
      </w:pPr>
    </w:p>
    <w:p w14:paraId="6E0D227C" w14:textId="77777777" w:rsidR="00792FEA" w:rsidRDefault="00792FEA" w:rsidP="005041AE">
      <w:pPr>
        <w:rPr>
          <w:rFonts w:ascii="Times New Roman" w:hAnsi="Times New Roman"/>
          <w:b/>
          <w:sz w:val="24"/>
        </w:rPr>
      </w:pPr>
    </w:p>
    <w:p w14:paraId="08F0E763" w14:textId="77777777" w:rsidR="00792FEA" w:rsidRDefault="00792FEA" w:rsidP="005041AE">
      <w:pPr>
        <w:rPr>
          <w:rFonts w:ascii="Times New Roman" w:hAnsi="Times New Roman"/>
          <w:b/>
          <w:sz w:val="28"/>
        </w:rPr>
      </w:pPr>
    </w:p>
    <w:p w14:paraId="1CE969A7" w14:textId="77777777" w:rsidR="00792FEA" w:rsidRDefault="00792FEA">
      <w:pPr>
        <w:jc w:val="center"/>
        <w:rPr>
          <w:rFonts w:ascii="Times New Roman" w:hAnsi="Times New Roman"/>
          <w:b/>
          <w:sz w:val="28"/>
        </w:rPr>
      </w:pPr>
    </w:p>
    <w:p w14:paraId="4186F759" w14:textId="77777777" w:rsidR="00792FEA" w:rsidRDefault="00792FEA">
      <w:pPr>
        <w:jc w:val="center"/>
        <w:rPr>
          <w:rFonts w:ascii="Times New Roman" w:hAnsi="Times New Roman"/>
          <w:b/>
          <w:sz w:val="28"/>
        </w:rPr>
      </w:pPr>
    </w:p>
    <w:p w14:paraId="71CBD657" w14:textId="77777777" w:rsidR="00792FEA" w:rsidRDefault="00132C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ДОПОЛНИТЕЛЬНАЯ ПРЕДПРОФЕССИОНАЛЬНАЯ ОБЩЕОБРАЗОВАТЕЛЬНАЯ ПРОГРАММА В ОБЛАСТИ </w:t>
      </w:r>
    </w:p>
    <w:p w14:paraId="33EAAC9C" w14:textId="77777777" w:rsidR="00792FEA" w:rsidRDefault="00132C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МУЗЫКАЛЬНОГО ИСКУССТВА «ДУХОВЫЕ ИНСТРУМЕНТЫ»</w:t>
      </w:r>
    </w:p>
    <w:p w14:paraId="4CECB0D1" w14:textId="77777777" w:rsidR="00792FEA" w:rsidRDefault="00792FEA">
      <w:pPr>
        <w:spacing w:line="360" w:lineRule="auto"/>
        <w:jc w:val="center"/>
        <w:rPr>
          <w:rFonts w:ascii="Arial" w:hAnsi="Arial"/>
          <w:sz w:val="22"/>
        </w:rPr>
      </w:pPr>
    </w:p>
    <w:p w14:paraId="2F481B17" w14:textId="77777777" w:rsidR="00792FEA" w:rsidRDefault="00792FEA">
      <w:pPr>
        <w:jc w:val="center"/>
        <w:rPr>
          <w:rFonts w:ascii="Times New Roman" w:hAnsi="Times New Roman"/>
          <w:b/>
          <w:sz w:val="28"/>
        </w:rPr>
      </w:pPr>
    </w:p>
    <w:p w14:paraId="7C442109" w14:textId="77777777" w:rsidR="00792FEA" w:rsidRDefault="00132C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Предметная область </w:t>
      </w:r>
    </w:p>
    <w:p w14:paraId="5CB454BF" w14:textId="2A3C4BEC" w:rsidR="00792FEA" w:rsidRDefault="00132C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ПО.</w:t>
      </w:r>
      <w:r w:rsidR="00620F4A">
        <w:rPr>
          <w:rFonts w:ascii="Times New Roman" w:hAnsi="Times New Roman"/>
          <w:b/>
          <w:sz w:val="28"/>
        </w:rPr>
        <w:t>МИ.</w:t>
      </w:r>
      <w:r>
        <w:rPr>
          <w:rFonts w:ascii="Times New Roman" w:hAnsi="Times New Roman"/>
          <w:b/>
          <w:sz w:val="28"/>
        </w:rPr>
        <w:t>01.</w:t>
      </w:r>
      <w:r w:rsidR="00620F4A">
        <w:rPr>
          <w:rFonts w:ascii="Times New Roman" w:hAnsi="Times New Roman"/>
          <w:b/>
          <w:sz w:val="28"/>
        </w:rPr>
        <w:t>00</w:t>
      </w:r>
      <w:r>
        <w:rPr>
          <w:rFonts w:ascii="Times New Roman" w:hAnsi="Times New Roman"/>
          <w:b/>
          <w:sz w:val="28"/>
        </w:rPr>
        <w:t xml:space="preserve"> МУЗЫКАЛЬНОЕ ИСПОЛНИТЕЛЬСТВО</w:t>
      </w:r>
    </w:p>
    <w:p w14:paraId="0D24149B" w14:textId="77777777" w:rsidR="00792FEA" w:rsidRDefault="00792FEA">
      <w:pPr>
        <w:jc w:val="center"/>
        <w:rPr>
          <w:rFonts w:ascii="Times New Roman" w:hAnsi="Times New Roman"/>
          <w:b/>
          <w:sz w:val="28"/>
        </w:rPr>
      </w:pPr>
    </w:p>
    <w:p w14:paraId="3C374365" w14:textId="77777777" w:rsidR="00792FEA" w:rsidRDefault="00792FEA">
      <w:pPr>
        <w:jc w:val="center"/>
        <w:rPr>
          <w:rFonts w:ascii="Times New Roman" w:hAnsi="Times New Roman"/>
          <w:b/>
          <w:sz w:val="28"/>
        </w:rPr>
      </w:pPr>
    </w:p>
    <w:p w14:paraId="2F213F4D" w14:textId="77777777" w:rsidR="00792FEA" w:rsidRDefault="00792FEA">
      <w:pPr>
        <w:jc w:val="center"/>
        <w:rPr>
          <w:rFonts w:ascii="Times New Roman" w:hAnsi="Times New Roman"/>
          <w:b/>
          <w:sz w:val="28"/>
        </w:rPr>
      </w:pPr>
    </w:p>
    <w:p w14:paraId="29863CFF" w14:textId="77777777" w:rsidR="00792FEA" w:rsidRDefault="00792FEA">
      <w:pPr>
        <w:jc w:val="center"/>
        <w:rPr>
          <w:rFonts w:ascii="Times New Roman" w:hAnsi="Times New Roman"/>
          <w:b/>
          <w:sz w:val="28"/>
        </w:rPr>
      </w:pPr>
    </w:p>
    <w:p w14:paraId="1DDEDC2E" w14:textId="5F4F0787" w:rsidR="00792FEA" w:rsidRDefault="00620F4A">
      <w:pPr>
        <w:jc w:val="center"/>
        <w:rPr>
          <w:rFonts w:ascii="Times New Roman" w:hAnsi="Times New Roman"/>
          <w:b/>
          <w:sz w:val="36"/>
        </w:rPr>
      </w:pPr>
      <w:r w:rsidRPr="00620F4A">
        <w:rPr>
          <w:rFonts w:ascii="Times New Roman" w:hAnsi="Times New Roman"/>
          <w:b/>
          <w:sz w:val="36"/>
        </w:rPr>
        <w:t>ПО.МИ.01.01.</w:t>
      </w:r>
      <w:r w:rsidR="00132CB0">
        <w:rPr>
          <w:rFonts w:ascii="Times New Roman" w:hAnsi="Times New Roman"/>
          <w:b/>
          <w:sz w:val="36"/>
        </w:rPr>
        <w:t>УЧЕБНЫЙ ПРЕДМЕТ</w:t>
      </w:r>
    </w:p>
    <w:p w14:paraId="09B18683" w14:textId="77777777" w:rsidR="00792FEA" w:rsidRDefault="00132CB0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«СПЕЦИАЛЬНОСТЬ</w:t>
      </w:r>
    </w:p>
    <w:p w14:paraId="7A821319" w14:textId="77777777" w:rsidR="00792FEA" w:rsidRDefault="00132CB0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(Гобой)»</w:t>
      </w:r>
    </w:p>
    <w:p w14:paraId="6B23992B" w14:textId="77777777" w:rsidR="00792FEA" w:rsidRDefault="00132CB0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8 (9) лет обучения</w:t>
      </w:r>
    </w:p>
    <w:p w14:paraId="4FB806D3" w14:textId="77777777" w:rsidR="00792FEA" w:rsidRDefault="00132CB0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           5 (6) лет обучения</w:t>
      </w:r>
    </w:p>
    <w:p w14:paraId="61EA9E66" w14:textId="77777777" w:rsidR="00792FEA" w:rsidRDefault="00792FEA">
      <w:pPr>
        <w:shd w:val="clear" w:color="auto" w:fill="FFFFFF"/>
        <w:ind w:right="120"/>
        <w:jc w:val="center"/>
        <w:rPr>
          <w:rFonts w:ascii="Times New Roman" w:hAnsi="Times New Roman"/>
        </w:rPr>
      </w:pPr>
    </w:p>
    <w:p w14:paraId="00CB8F6B" w14:textId="77777777" w:rsidR="00792FEA" w:rsidRDefault="00792FEA">
      <w:pPr>
        <w:shd w:val="clear" w:color="auto" w:fill="FFFFFF"/>
        <w:ind w:left="5800"/>
        <w:jc w:val="center"/>
        <w:rPr>
          <w:rFonts w:ascii="Times New Roman" w:hAnsi="Times New Roman"/>
          <w:sz w:val="28"/>
        </w:rPr>
      </w:pPr>
    </w:p>
    <w:p w14:paraId="1C499F9D" w14:textId="77777777" w:rsidR="00792FEA" w:rsidRDefault="00792FEA">
      <w:pPr>
        <w:jc w:val="center"/>
        <w:rPr>
          <w:rFonts w:ascii="Arial" w:hAnsi="Arial"/>
          <w:sz w:val="22"/>
        </w:rPr>
      </w:pPr>
    </w:p>
    <w:p w14:paraId="4F7D162A" w14:textId="77777777" w:rsidR="00792FEA" w:rsidRDefault="00792FEA">
      <w:pPr>
        <w:jc w:val="center"/>
        <w:rPr>
          <w:rFonts w:ascii="Arial" w:hAnsi="Arial"/>
          <w:sz w:val="22"/>
        </w:rPr>
      </w:pPr>
    </w:p>
    <w:p w14:paraId="0CC81D38" w14:textId="77777777" w:rsidR="00792FEA" w:rsidRDefault="00792FEA">
      <w:pPr>
        <w:ind w:firstLine="562"/>
        <w:jc w:val="center"/>
        <w:rPr>
          <w:rFonts w:ascii="Times New Roman" w:hAnsi="Times New Roman"/>
          <w:sz w:val="24"/>
        </w:rPr>
      </w:pPr>
    </w:p>
    <w:p w14:paraId="7415A1F1" w14:textId="77777777" w:rsidR="00792FEA" w:rsidRDefault="00792FEA">
      <w:pPr>
        <w:spacing w:before="28"/>
        <w:ind w:firstLine="562"/>
        <w:jc w:val="center"/>
        <w:rPr>
          <w:rFonts w:ascii="Times New Roman" w:hAnsi="Times New Roman"/>
          <w:sz w:val="24"/>
        </w:rPr>
      </w:pPr>
    </w:p>
    <w:p w14:paraId="7CF28805" w14:textId="77777777" w:rsidR="00792FEA" w:rsidRDefault="00792FEA">
      <w:pPr>
        <w:spacing w:before="28"/>
        <w:ind w:firstLine="562"/>
        <w:jc w:val="center"/>
        <w:rPr>
          <w:rFonts w:ascii="Times New Roman" w:hAnsi="Times New Roman"/>
          <w:sz w:val="24"/>
        </w:rPr>
      </w:pPr>
    </w:p>
    <w:p w14:paraId="7F591030" w14:textId="77777777" w:rsidR="00792FEA" w:rsidRDefault="00792FEA">
      <w:pPr>
        <w:spacing w:before="28"/>
        <w:rPr>
          <w:rFonts w:ascii="Times New Roman" w:hAnsi="Times New Roman"/>
          <w:sz w:val="24"/>
        </w:rPr>
      </w:pPr>
    </w:p>
    <w:p w14:paraId="16CF02B1" w14:textId="77777777" w:rsidR="00792FEA" w:rsidRDefault="00792FEA">
      <w:pPr>
        <w:spacing w:before="28"/>
        <w:ind w:firstLine="562"/>
        <w:jc w:val="center"/>
        <w:rPr>
          <w:rFonts w:ascii="Times New Roman" w:hAnsi="Times New Roman"/>
          <w:sz w:val="24"/>
        </w:rPr>
      </w:pPr>
    </w:p>
    <w:p w14:paraId="1EA70084" w14:textId="77777777" w:rsidR="00792FEA" w:rsidRDefault="00792FEA">
      <w:pPr>
        <w:spacing w:before="28"/>
        <w:ind w:firstLine="562"/>
        <w:jc w:val="center"/>
        <w:rPr>
          <w:rFonts w:ascii="Times New Roman" w:hAnsi="Times New Roman"/>
          <w:sz w:val="24"/>
        </w:rPr>
      </w:pPr>
    </w:p>
    <w:p w14:paraId="07CB94FC" w14:textId="77777777" w:rsidR="00792FEA" w:rsidRDefault="00792FEA">
      <w:pPr>
        <w:spacing w:before="28"/>
        <w:ind w:firstLine="562"/>
        <w:jc w:val="center"/>
        <w:rPr>
          <w:rFonts w:ascii="Times New Roman" w:hAnsi="Times New Roman"/>
          <w:sz w:val="24"/>
        </w:rPr>
      </w:pPr>
    </w:p>
    <w:p w14:paraId="281F3089" w14:textId="77777777" w:rsidR="00792FEA" w:rsidRDefault="00792FEA">
      <w:pPr>
        <w:spacing w:before="28"/>
        <w:ind w:firstLine="562"/>
        <w:jc w:val="center"/>
        <w:rPr>
          <w:rFonts w:ascii="Arial" w:hAnsi="Arial"/>
          <w:sz w:val="22"/>
        </w:rPr>
      </w:pPr>
    </w:p>
    <w:p w14:paraId="4F95B8F5" w14:textId="77777777" w:rsidR="00792FEA" w:rsidRDefault="00792FEA">
      <w:pPr>
        <w:spacing w:before="28"/>
        <w:ind w:firstLine="562"/>
        <w:jc w:val="center"/>
        <w:rPr>
          <w:rFonts w:ascii="Times New Roman" w:hAnsi="Times New Roman"/>
          <w:sz w:val="28"/>
        </w:rPr>
      </w:pPr>
    </w:p>
    <w:p w14:paraId="3DE569E4" w14:textId="77777777" w:rsidR="00792FEA" w:rsidRDefault="00792FEA">
      <w:pPr>
        <w:spacing w:before="28"/>
        <w:ind w:firstLine="562"/>
        <w:jc w:val="center"/>
        <w:rPr>
          <w:rFonts w:ascii="Times New Roman" w:hAnsi="Times New Roman"/>
          <w:sz w:val="28"/>
        </w:rPr>
      </w:pPr>
    </w:p>
    <w:p w14:paraId="251C3655" w14:textId="77777777" w:rsidR="00792FEA" w:rsidRDefault="00792FEA">
      <w:pPr>
        <w:spacing w:before="28"/>
        <w:ind w:firstLine="562"/>
        <w:jc w:val="center"/>
        <w:rPr>
          <w:rFonts w:ascii="Times New Roman" w:hAnsi="Times New Roman"/>
          <w:sz w:val="28"/>
        </w:rPr>
      </w:pPr>
    </w:p>
    <w:p w14:paraId="465D20F0" w14:textId="77777777" w:rsidR="00792FEA" w:rsidRDefault="00792FEA">
      <w:pPr>
        <w:spacing w:before="28"/>
        <w:ind w:firstLine="562"/>
        <w:jc w:val="center"/>
        <w:rPr>
          <w:rFonts w:ascii="Times New Roman" w:hAnsi="Times New Roman"/>
          <w:sz w:val="28"/>
        </w:rPr>
      </w:pPr>
    </w:p>
    <w:p w14:paraId="7DC56AA7" w14:textId="77777777" w:rsidR="00204429" w:rsidRDefault="00204429">
      <w:pPr>
        <w:spacing w:before="28"/>
        <w:jc w:val="center"/>
        <w:rPr>
          <w:rFonts w:ascii="Times New Roman" w:hAnsi="Times New Roman"/>
          <w:b/>
          <w:sz w:val="24"/>
        </w:rPr>
      </w:pPr>
    </w:p>
    <w:p w14:paraId="19999636" w14:textId="77777777" w:rsidR="00204429" w:rsidRDefault="00204429">
      <w:pPr>
        <w:spacing w:before="28"/>
        <w:jc w:val="center"/>
        <w:rPr>
          <w:rFonts w:ascii="Times New Roman" w:hAnsi="Times New Roman"/>
          <w:b/>
          <w:sz w:val="24"/>
        </w:rPr>
      </w:pPr>
    </w:p>
    <w:p w14:paraId="34244DBD" w14:textId="4BDA6492" w:rsidR="00792FEA" w:rsidRDefault="005041AE">
      <w:pPr>
        <w:spacing w:before="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4C129F">
        <w:rPr>
          <w:rFonts w:ascii="Times New Roman" w:hAnsi="Times New Roman"/>
          <w:b/>
          <w:sz w:val="24"/>
        </w:rPr>
        <w:t>4</w:t>
      </w:r>
    </w:p>
    <w:p w14:paraId="6FC7275F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14"/>
      </w:tblGrid>
      <w:tr w:rsidR="00F51642" w:rsidRPr="00250C70" w14:paraId="70E52EAB" w14:textId="77777777" w:rsidTr="00480D26">
        <w:trPr>
          <w:trHeight w:val="2136"/>
        </w:trPr>
        <w:tc>
          <w:tcPr>
            <w:tcW w:w="4802" w:type="dxa"/>
          </w:tcPr>
          <w:p w14:paraId="463E4DF0" w14:textId="77777777" w:rsidR="00F51642" w:rsidRPr="00250C70" w:rsidRDefault="00F51642" w:rsidP="00480D26">
            <w:pPr>
              <w:pStyle w:val="TableParagraph"/>
              <w:spacing w:line="313" w:lineRule="exact"/>
              <w:rPr>
                <w:b/>
                <w:sz w:val="28"/>
              </w:rPr>
            </w:pPr>
            <w:r w:rsidRPr="00250C70">
              <w:rPr>
                <w:b/>
                <w:sz w:val="28"/>
              </w:rPr>
              <w:t>Принято</w:t>
            </w:r>
          </w:p>
          <w:p w14:paraId="5F40D5B7" w14:textId="77777777" w:rsidR="00F51642" w:rsidRPr="00250C70" w:rsidRDefault="00F51642" w:rsidP="00480D26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 xml:space="preserve">МБУ </w:t>
            </w:r>
            <w:r w:rsidRPr="00250C70">
              <w:rPr>
                <w:sz w:val="28"/>
              </w:rPr>
              <w:t>ДО</w:t>
            </w:r>
          </w:p>
          <w:p w14:paraId="5553AC0A" w14:textId="77777777" w:rsidR="00F51642" w:rsidRPr="00250C70" w:rsidRDefault="00F51642" w:rsidP="00480D26">
            <w:pPr>
              <w:pStyle w:val="TableParagraph"/>
              <w:rPr>
                <w:sz w:val="28"/>
              </w:rPr>
            </w:pPr>
            <w:r w:rsidRPr="00250C70">
              <w:rPr>
                <w:sz w:val="28"/>
              </w:rPr>
              <w:t>«Детская</w:t>
            </w:r>
            <w:r w:rsidRPr="00250C70">
              <w:rPr>
                <w:spacing w:val="37"/>
                <w:sz w:val="28"/>
              </w:rPr>
              <w:t xml:space="preserve"> </w:t>
            </w:r>
            <w:r w:rsidRPr="00250C70">
              <w:rPr>
                <w:sz w:val="28"/>
              </w:rPr>
              <w:t>школа</w:t>
            </w:r>
            <w:r w:rsidRPr="00250C70">
              <w:rPr>
                <w:spacing w:val="37"/>
                <w:sz w:val="28"/>
              </w:rPr>
              <w:t xml:space="preserve"> </w:t>
            </w:r>
            <w:r w:rsidRPr="00250C70">
              <w:rPr>
                <w:sz w:val="28"/>
              </w:rPr>
              <w:t>искусств</w:t>
            </w:r>
            <w:r w:rsidRPr="00250C70">
              <w:rPr>
                <w:spacing w:val="34"/>
                <w:sz w:val="28"/>
              </w:rPr>
              <w:t xml:space="preserve"> </w:t>
            </w:r>
            <w:r w:rsidRPr="00250C70">
              <w:rPr>
                <w:sz w:val="28"/>
              </w:rPr>
              <w:t>им.</w:t>
            </w:r>
            <w:r w:rsidRPr="00250C70">
              <w:rPr>
                <w:spacing w:val="38"/>
                <w:sz w:val="28"/>
              </w:rPr>
              <w:t xml:space="preserve"> </w:t>
            </w:r>
            <w:r w:rsidRPr="00250C70">
              <w:rPr>
                <w:sz w:val="28"/>
              </w:rPr>
              <w:t>М.Г.</w:t>
            </w:r>
            <w:r w:rsidRPr="00250C70">
              <w:rPr>
                <w:spacing w:val="-67"/>
                <w:sz w:val="28"/>
              </w:rPr>
              <w:t xml:space="preserve"> </w:t>
            </w:r>
            <w:r w:rsidRPr="00250C70">
              <w:rPr>
                <w:sz w:val="28"/>
              </w:rPr>
              <w:t>Эрденко №1»</w:t>
            </w:r>
          </w:p>
          <w:p w14:paraId="05FBDE51" w14:textId="77777777" w:rsidR="00F51642" w:rsidRPr="00250C70" w:rsidRDefault="00F51642" w:rsidP="00480D2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2A8C855F" w14:textId="77777777" w:rsidR="00F51642" w:rsidRPr="00250C70" w:rsidRDefault="00F51642" w:rsidP="00480D26">
            <w:pPr>
              <w:pStyle w:val="TableParagraph"/>
              <w:spacing w:line="322" w:lineRule="exact"/>
              <w:rPr>
                <w:sz w:val="28"/>
              </w:rPr>
            </w:pPr>
            <w:r w:rsidRPr="00250C70">
              <w:rPr>
                <w:sz w:val="28"/>
              </w:rPr>
              <w:t>Протокол</w:t>
            </w:r>
            <w:r w:rsidRPr="00250C70">
              <w:rPr>
                <w:spacing w:val="-1"/>
                <w:sz w:val="28"/>
              </w:rPr>
              <w:t xml:space="preserve"> </w:t>
            </w:r>
            <w:r w:rsidRPr="00250C70">
              <w:rPr>
                <w:sz w:val="28"/>
              </w:rPr>
              <w:t>№</w:t>
            </w:r>
            <w:r w:rsidRPr="00250C70">
              <w:rPr>
                <w:spacing w:val="69"/>
                <w:sz w:val="28"/>
              </w:rPr>
              <w:t xml:space="preserve"> </w:t>
            </w:r>
            <w:r w:rsidRPr="00250C70">
              <w:rPr>
                <w:sz w:val="28"/>
              </w:rPr>
              <w:t>1</w:t>
            </w:r>
          </w:p>
          <w:p w14:paraId="6BE54CF9" w14:textId="06DF6674" w:rsidR="00F51642" w:rsidRPr="00250C70" w:rsidRDefault="00F51642" w:rsidP="00480D26">
            <w:pPr>
              <w:pStyle w:val="TableParagraph"/>
              <w:rPr>
                <w:sz w:val="28"/>
              </w:rPr>
            </w:pPr>
            <w:r w:rsidRPr="00250C70">
              <w:rPr>
                <w:sz w:val="28"/>
              </w:rPr>
              <w:t>от</w:t>
            </w:r>
            <w:r w:rsidRPr="00250C70">
              <w:rPr>
                <w:spacing w:val="-3"/>
                <w:sz w:val="28"/>
              </w:rPr>
              <w:t xml:space="preserve"> </w:t>
            </w:r>
            <w:r w:rsidRPr="00250C70">
              <w:rPr>
                <w:sz w:val="28"/>
              </w:rPr>
              <w:t>«29»</w:t>
            </w:r>
            <w:r w:rsidRPr="00250C70">
              <w:rPr>
                <w:spacing w:val="-5"/>
                <w:sz w:val="28"/>
              </w:rPr>
              <w:t xml:space="preserve"> </w:t>
            </w:r>
            <w:r w:rsidRPr="00250C70">
              <w:rPr>
                <w:sz w:val="28"/>
              </w:rPr>
              <w:t>августа</w:t>
            </w:r>
            <w:r w:rsidRPr="00250C70">
              <w:rPr>
                <w:spacing w:val="2"/>
                <w:sz w:val="28"/>
              </w:rPr>
              <w:t xml:space="preserve"> </w:t>
            </w:r>
            <w:r w:rsidRPr="00250C70">
              <w:rPr>
                <w:sz w:val="28"/>
              </w:rPr>
              <w:t>202</w:t>
            </w:r>
            <w:r w:rsidR="004C129F">
              <w:rPr>
                <w:sz w:val="28"/>
              </w:rPr>
              <w:t>4</w:t>
            </w:r>
            <w:r w:rsidRPr="00250C70">
              <w:rPr>
                <w:spacing w:val="-1"/>
                <w:sz w:val="28"/>
              </w:rPr>
              <w:t xml:space="preserve"> </w:t>
            </w:r>
            <w:r w:rsidRPr="00250C70">
              <w:rPr>
                <w:sz w:val="28"/>
              </w:rPr>
              <w:t>года</w:t>
            </w:r>
          </w:p>
        </w:tc>
        <w:tc>
          <w:tcPr>
            <w:tcW w:w="4814" w:type="dxa"/>
          </w:tcPr>
          <w:p w14:paraId="56C6E6E4" w14:textId="77777777" w:rsidR="00F51642" w:rsidRPr="00250C70" w:rsidRDefault="00F51642" w:rsidP="00480D26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 w:rsidRPr="00250C70">
              <w:rPr>
                <w:b/>
                <w:sz w:val="28"/>
              </w:rPr>
              <w:t>Утверждено</w:t>
            </w:r>
          </w:p>
          <w:p w14:paraId="27948B2D" w14:textId="77777777" w:rsidR="00F51642" w:rsidRPr="00250C70" w:rsidRDefault="00F51642" w:rsidP="00480D26">
            <w:pPr>
              <w:pStyle w:val="TableParagraph"/>
              <w:ind w:left="0"/>
              <w:rPr>
                <w:b/>
                <w:sz w:val="30"/>
              </w:rPr>
            </w:pPr>
          </w:p>
          <w:p w14:paraId="08AC08BB" w14:textId="77777777" w:rsidR="00F51642" w:rsidRPr="00250C70" w:rsidRDefault="00F51642" w:rsidP="00480D26">
            <w:pPr>
              <w:pStyle w:val="TableParagraph"/>
              <w:ind w:left="0"/>
              <w:rPr>
                <w:b/>
                <w:sz w:val="30"/>
              </w:rPr>
            </w:pPr>
          </w:p>
          <w:p w14:paraId="4AD79712" w14:textId="77777777" w:rsidR="00F51642" w:rsidRPr="00250C70" w:rsidRDefault="00F51642" w:rsidP="00480D26">
            <w:pPr>
              <w:pStyle w:val="TableParagraph"/>
              <w:ind w:left="0"/>
              <w:rPr>
                <w:b/>
                <w:sz w:val="30"/>
              </w:rPr>
            </w:pPr>
          </w:p>
          <w:p w14:paraId="4BCB5CAA" w14:textId="065A6841" w:rsidR="00F51642" w:rsidRPr="00250C70" w:rsidRDefault="00F51642" w:rsidP="00480D26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 w:rsidRPr="00250C70">
              <w:rPr>
                <w:sz w:val="28"/>
              </w:rPr>
              <w:t>Приказ</w:t>
            </w:r>
            <w:r w:rsidRPr="00250C70">
              <w:rPr>
                <w:spacing w:val="-4"/>
                <w:sz w:val="28"/>
              </w:rPr>
              <w:t xml:space="preserve"> </w:t>
            </w:r>
            <w:r w:rsidRPr="00250C70">
              <w:rPr>
                <w:sz w:val="28"/>
              </w:rPr>
              <w:t>№</w:t>
            </w:r>
            <w:r w:rsidRPr="00250C70">
              <w:rPr>
                <w:sz w:val="26"/>
                <w:szCs w:val="26"/>
              </w:rPr>
              <w:t>2</w:t>
            </w:r>
            <w:r w:rsidR="004C129F">
              <w:rPr>
                <w:sz w:val="26"/>
                <w:szCs w:val="26"/>
              </w:rPr>
              <w:t>33</w:t>
            </w:r>
            <w:r w:rsidRPr="00250C70">
              <w:rPr>
                <w:sz w:val="28"/>
              </w:rPr>
              <w:t>-од</w:t>
            </w:r>
          </w:p>
          <w:p w14:paraId="53AEB867" w14:textId="187F3306" w:rsidR="00F51642" w:rsidRPr="00250C70" w:rsidRDefault="00F51642" w:rsidP="00480D26">
            <w:pPr>
              <w:pStyle w:val="TableParagraph"/>
              <w:ind w:left="109"/>
              <w:jc w:val="right"/>
              <w:rPr>
                <w:sz w:val="28"/>
              </w:rPr>
            </w:pPr>
            <w:r w:rsidRPr="00250C70">
              <w:rPr>
                <w:sz w:val="28"/>
              </w:rPr>
              <w:t>от</w:t>
            </w:r>
            <w:r w:rsidRPr="00250C70">
              <w:rPr>
                <w:spacing w:val="-4"/>
                <w:sz w:val="28"/>
              </w:rPr>
              <w:t xml:space="preserve"> </w:t>
            </w:r>
            <w:r w:rsidRPr="00250C70">
              <w:rPr>
                <w:sz w:val="28"/>
              </w:rPr>
              <w:t>«29» августа 202</w:t>
            </w:r>
            <w:r w:rsidR="004C129F">
              <w:rPr>
                <w:sz w:val="28"/>
              </w:rPr>
              <w:t>4</w:t>
            </w:r>
            <w:r w:rsidRPr="00250C70">
              <w:rPr>
                <w:spacing w:val="-3"/>
                <w:sz w:val="28"/>
              </w:rPr>
              <w:t xml:space="preserve"> </w:t>
            </w:r>
            <w:r w:rsidRPr="00250C70">
              <w:rPr>
                <w:sz w:val="28"/>
              </w:rPr>
              <w:t>года</w:t>
            </w:r>
          </w:p>
        </w:tc>
      </w:tr>
    </w:tbl>
    <w:p w14:paraId="233C3B80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1AE" w14:paraId="52A61AB5" w14:textId="77777777" w:rsidTr="005041AE">
        <w:tc>
          <w:tcPr>
            <w:tcW w:w="4785" w:type="dxa"/>
          </w:tcPr>
          <w:p w14:paraId="58C36E32" w14:textId="77777777" w:rsidR="005041AE" w:rsidRPr="005041AE" w:rsidRDefault="005041A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5041AE">
              <w:rPr>
                <w:rFonts w:ascii="Times New Roman" w:hAnsi="Times New Roman"/>
                <w:b/>
                <w:sz w:val="28"/>
              </w:rPr>
              <w:t>Разработчики</w:t>
            </w:r>
          </w:p>
        </w:tc>
        <w:tc>
          <w:tcPr>
            <w:tcW w:w="4786" w:type="dxa"/>
          </w:tcPr>
          <w:p w14:paraId="5C67660E" w14:textId="77777777" w:rsidR="005041AE" w:rsidRDefault="005041AE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И.В.Гончарова,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5C30487" w14:textId="77777777" w:rsidR="005041AE" w:rsidRDefault="005041AE" w:rsidP="005041AE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 класса духовых инструментов муниципального бюджетного учреждения дополнительного образования «Детская школа искусств им. М.Г. Эрденко №1»;</w:t>
            </w:r>
          </w:p>
          <w:p w14:paraId="25914F90" w14:textId="77777777" w:rsidR="005041AE" w:rsidRDefault="005041AE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41AE" w14:paraId="17A3B6CF" w14:textId="77777777" w:rsidTr="005041AE">
        <w:tc>
          <w:tcPr>
            <w:tcW w:w="4785" w:type="dxa"/>
          </w:tcPr>
          <w:p w14:paraId="495B71F6" w14:textId="77777777" w:rsidR="005041AE" w:rsidRPr="005041AE" w:rsidRDefault="005041A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5041AE">
              <w:rPr>
                <w:rFonts w:ascii="Times New Roman" w:hAnsi="Times New Roman"/>
                <w:b/>
                <w:sz w:val="28"/>
              </w:rPr>
              <w:t>Рецензенты</w:t>
            </w:r>
          </w:p>
        </w:tc>
        <w:tc>
          <w:tcPr>
            <w:tcW w:w="4786" w:type="dxa"/>
          </w:tcPr>
          <w:p w14:paraId="542FCCE6" w14:textId="77777777" w:rsidR="005041AE" w:rsidRDefault="005041AE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З.И Карлышева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8D467EC" w14:textId="77777777" w:rsidR="005041AE" w:rsidRDefault="005041AE" w:rsidP="005041AE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 отделения оркестровых инструментов Губкинского филиала ГБОУ ВО «БГИИК».</w:t>
            </w:r>
          </w:p>
        </w:tc>
      </w:tr>
    </w:tbl>
    <w:p w14:paraId="7EA8D027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2D4667C6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0107D74C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24DB3336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084865BB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5C735E02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50EA5538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48D42973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0E46EE08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522666CC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26427B4D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5F80EE9F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704F25B2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276618FF" w14:textId="77777777" w:rsidR="00F51642" w:rsidRDefault="00F51642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12D9C7E1" w14:textId="77777777" w:rsidR="00F51642" w:rsidRDefault="00F51642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47D5C307" w14:textId="77777777" w:rsidR="00792FEA" w:rsidRDefault="00792FEA">
      <w:pPr>
        <w:spacing w:line="276" w:lineRule="auto"/>
        <w:jc w:val="both"/>
        <w:rPr>
          <w:rFonts w:ascii="Times New Roman" w:hAnsi="Times New Roman"/>
          <w:sz w:val="28"/>
        </w:rPr>
      </w:pPr>
    </w:p>
    <w:p w14:paraId="6EA7B789" w14:textId="77777777" w:rsidR="00792FEA" w:rsidRDefault="00792FEA" w:rsidP="005041AE">
      <w:pPr>
        <w:widowControl w:val="0"/>
        <w:pBdr>
          <w:top w:val="nil"/>
          <w:left w:val="nil"/>
          <w:bottom w:val="nil"/>
          <w:right w:val="nil"/>
        </w:pBdr>
        <w:rPr>
          <w:rFonts w:ascii="Times New Roman" w:hAnsi="Times New Roman"/>
          <w:b/>
          <w:sz w:val="32"/>
        </w:rPr>
      </w:pPr>
      <w:bookmarkStart w:id="0" w:name="gjdgxs"/>
      <w:bookmarkEnd w:id="0"/>
    </w:p>
    <w:p w14:paraId="3338F45D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lastRenderedPageBreak/>
        <w:t>Структура программы учебного предмета</w:t>
      </w:r>
    </w:p>
    <w:p w14:paraId="2B035559" w14:textId="77777777" w:rsidR="00792FEA" w:rsidRDefault="00792FEA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left="1416" w:firstLine="707"/>
        <w:jc w:val="both"/>
        <w:rPr>
          <w:rFonts w:ascii="Times New Roman" w:hAnsi="Times New Roman"/>
          <w:color w:val="000000"/>
          <w:sz w:val="28"/>
        </w:rPr>
      </w:pPr>
    </w:p>
    <w:p w14:paraId="39EE0EB3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</w:rPr>
        <w:tab/>
        <w:t>Пояснительная записка</w:t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  <w:t xml:space="preserve"> </w:t>
      </w:r>
    </w:p>
    <w:p w14:paraId="7CB6BAEC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 xml:space="preserve">- Характеристика учебного предмета, его место и роль в образовательном </w:t>
      </w:r>
    </w:p>
    <w:p w14:paraId="092DDE08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процессе;</w:t>
      </w:r>
    </w:p>
    <w:p w14:paraId="3FAB9AC5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Срок реализации учебного предмета;</w:t>
      </w:r>
    </w:p>
    <w:p w14:paraId="355D4472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Объем учебного времени, предусмотренный учебным планом образовательного  учреждения на реализацию учебного предмета;</w:t>
      </w:r>
    </w:p>
    <w:p w14:paraId="56178AD3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Форма проведения учебных аудиторных занятий;</w:t>
      </w:r>
    </w:p>
    <w:p w14:paraId="6035B072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Цель и задачи учебного предмета;</w:t>
      </w:r>
    </w:p>
    <w:p w14:paraId="06BEDF8E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Обоснование структуры программы учебного предмета;</w:t>
      </w:r>
    </w:p>
    <w:p w14:paraId="639311C4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 xml:space="preserve">- Методы обучения; </w:t>
      </w:r>
    </w:p>
    <w:p w14:paraId="1C1D7B79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Описание материально-технических условий реализации учебного предмета;</w:t>
      </w:r>
    </w:p>
    <w:p w14:paraId="3216A0AF" w14:textId="77777777" w:rsidR="00792FEA" w:rsidRPr="005041AE" w:rsidRDefault="00792FEA">
      <w:pPr>
        <w:widowControl w:val="0"/>
        <w:pBdr>
          <w:top w:val="nil"/>
          <w:left w:val="nil"/>
          <w:bottom w:val="nil"/>
          <w:right w:val="nil"/>
        </w:pBdr>
        <w:rPr>
          <w:rFonts w:ascii="Times New Roman" w:hAnsi="Times New Roman"/>
          <w:color w:val="000000"/>
          <w:sz w:val="24"/>
        </w:rPr>
      </w:pPr>
    </w:p>
    <w:p w14:paraId="291F173E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b/>
          <w:color w:val="000000"/>
          <w:sz w:val="28"/>
        </w:rPr>
        <w:t>II</w:t>
      </w:r>
      <w:r w:rsidRPr="005041AE">
        <w:rPr>
          <w:rFonts w:ascii="Times New Roman" w:hAnsi="Times New Roman"/>
          <w:b/>
          <w:color w:val="000000"/>
          <w:sz w:val="28"/>
        </w:rPr>
        <w:tab/>
        <w:t>Содержание учебного предмета</w:t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</w:r>
    </w:p>
    <w:p w14:paraId="28CB6BCF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Сведения о затратах учебного времени;</w:t>
      </w:r>
    </w:p>
    <w:p w14:paraId="1EF3A637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Годовые требования по классам;</w:t>
      </w:r>
    </w:p>
    <w:p w14:paraId="043C406F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before="280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b/>
          <w:color w:val="000000"/>
          <w:sz w:val="28"/>
        </w:rPr>
        <w:t xml:space="preserve">III </w:t>
      </w:r>
      <w:r w:rsidRPr="005041AE">
        <w:rPr>
          <w:rFonts w:ascii="Times New Roman" w:hAnsi="Times New Roman"/>
          <w:b/>
          <w:color w:val="000000"/>
          <w:sz w:val="28"/>
        </w:rPr>
        <w:tab/>
        <w:t>Требования к уровню подготовки обучающихся</w:t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</w:r>
    </w:p>
    <w:p w14:paraId="16809B7F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b/>
          <w:color w:val="000000"/>
          <w:sz w:val="28"/>
        </w:rPr>
        <w:t xml:space="preserve">IV    </w:t>
      </w:r>
      <w:r w:rsidRPr="005041AE">
        <w:rPr>
          <w:rFonts w:ascii="Times New Roman" w:hAnsi="Times New Roman"/>
          <w:b/>
          <w:color w:val="000000"/>
          <w:sz w:val="28"/>
        </w:rPr>
        <w:tab/>
        <w:t xml:space="preserve">Формы и методы контроля, система оценок </w:t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</w:r>
    </w:p>
    <w:p w14:paraId="5EDA2150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 xml:space="preserve">- Аттестация: цели, виды, форма, содержание; </w:t>
      </w:r>
    </w:p>
    <w:p w14:paraId="713CF385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Контрольные требования на разных этапах обучения;</w:t>
      </w:r>
    </w:p>
    <w:p w14:paraId="4A572004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Критерии оценки;</w:t>
      </w:r>
    </w:p>
    <w:p w14:paraId="0B74061C" w14:textId="77777777" w:rsidR="00792FEA" w:rsidRPr="005041AE" w:rsidRDefault="00792FEA">
      <w:pPr>
        <w:widowControl w:val="0"/>
        <w:pBdr>
          <w:top w:val="nil"/>
          <w:left w:val="nil"/>
          <w:bottom w:val="nil"/>
          <w:right w:val="nil"/>
        </w:pBdr>
        <w:ind w:firstLine="426"/>
        <w:rPr>
          <w:rFonts w:ascii="Times New Roman" w:hAnsi="Times New Roman"/>
          <w:color w:val="000000"/>
          <w:sz w:val="24"/>
        </w:rPr>
      </w:pPr>
    </w:p>
    <w:p w14:paraId="7D1B0CAD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b/>
          <w:color w:val="000000"/>
          <w:sz w:val="28"/>
        </w:rPr>
        <w:t>V</w:t>
      </w:r>
      <w:r w:rsidRPr="005041AE">
        <w:rPr>
          <w:rFonts w:ascii="Times New Roman" w:hAnsi="Times New Roman"/>
          <w:b/>
          <w:color w:val="000000"/>
          <w:sz w:val="28"/>
        </w:rPr>
        <w:tab/>
        <w:t>Методическое обеспечение учебного процесса</w:t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</w:r>
      <w:r w:rsidRPr="005041AE">
        <w:rPr>
          <w:rFonts w:ascii="Times New Roman" w:hAnsi="Times New Roman"/>
          <w:b/>
          <w:color w:val="000000"/>
          <w:sz w:val="28"/>
        </w:rPr>
        <w:tab/>
        <w:t xml:space="preserve"> </w:t>
      </w:r>
    </w:p>
    <w:p w14:paraId="11C24502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Методические рекомендации педагогическим работникам;</w:t>
      </w:r>
    </w:p>
    <w:p w14:paraId="64DE1073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Рекомендации по организации самостоятельной работы обучающихся</w:t>
      </w:r>
      <w:r w:rsidRPr="005041AE">
        <w:rPr>
          <w:color w:val="000000"/>
          <w:sz w:val="28"/>
        </w:rPr>
        <w:t>;</w:t>
      </w:r>
    </w:p>
    <w:p w14:paraId="362A0ADB" w14:textId="77777777" w:rsidR="00792FEA" w:rsidRPr="005041AE" w:rsidRDefault="00792FEA">
      <w:pPr>
        <w:widowControl w:val="0"/>
        <w:pBdr>
          <w:top w:val="nil"/>
          <w:left w:val="nil"/>
          <w:bottom w:val="nil"/>
          <w:right w:val="nil"/>
        </w:pBdr>
        <w:rPr>
          <w:color w:val="000000"/>
          <w:sz w:val="24"/>
        </w:rPr>
      </w:pPr>
    </w:p>
    <w:p w14:paraId="05EF4FCD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b/>
          <w:color w:val="000000"/>
          <w:sz w:val="28"/>
        </w:rPr>
        <w:t xml:space="preserve">VI   </w:t>
      </w:r>
      <w:r w:rsidRPr="005041AE">
        <w:rPr>
          <w:rFonts w:ascii="Times New Roman" w:hAnsi="Times New Roman"/>
          <w:b/>
          <w:color w:val="000000"/>
          <w:sz w:val="28"/>
        </w:rPr>
        <w:tab/>
        <w:t>Списки рекомендуемой нотной и методической литературы</w:t>
      </w:r>
      <w:r w:rsidRPr="005041AE">
        <w:rPr>
          <w:rFonts w:ascii="Times New Roman" w:hAnsi="Times New Roman"/>
          <w:b/>
          <w:color w:val="000000"/>
          <w:sz w:val="28"/>
        </w:rPr>
        <w:tab/>
      </w:r>
    </w:p>
    <w:p w14:paraId="48D50F96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Список рекомендуемой нотной литературы;</w:t>
      </w:r>
    </w:p>
    <w:p w14:paraId="30C3DC76" w14:textId="77777777" w:rsidR="00792FEA" w:rsidRPr="005041AE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 w:rsidRPr="005041AE">
        <w:rPr>
          <w:rFonts w:ascii="Times New Roman" w:hAnsi="Times New Roman"/>
          <w:color w:val="000000"/>
          <w:sz w:val="28"/>
        </w:rPr>
        <w:t>- Список рекомендуемой методической литературы;</w:t>
      </w:r>
    </w:p>
    <w:p w14:paraId="64ED7514" w14:textId="77777777" w:rsidR="005041AE" w:rsidRDefault="005041AE">
      <w:pPr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b/>
          <w:color w:val="000000"/>
          <w:sz w:val="28"/>
        </w:rPr>
      </w:pPr>
    </w:p>
    <w:p w14:paraId="04B174C8" w14:textId="77777777" w:rsidR="00792FEA" w:rsidRDefault="00132CB0">
      <w:pPr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I.    Пояснительная записка</w:t>
      </w:r>
    </w:p>
    <w:p w14:paraId="26D9E171" w14:textId="77777777" w:rsidR="00792FEA" w:rsidRDefault="00792FEA">
      <w:pPr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color w:val="000000"/>
          <w:sz w:val="28"/>
        </w:rPr>
      </w:pPr>
    </w:p>
    <w:p w14:paraId="0FAA7C2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4"/>
        </w:rPr>
        <w:t xml:space="preserve">1. </w:t>
      </w:r>
      <w:r>
        <w:rPr>
          <w:rFonts w:ascii="Times New Roman" w:hAnsi="Times New Roman"/>
          <w:b/>
          <w:i/>
          <w:color w:val="000000"/>
          <w:sz w:val="28"/>
        </w:rPr>
        <w:t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A699E5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учебного предмета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«Специальность (гобой)»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«Духовые и ударные инструменты».</w:t>
      </w:r>
    </w:p>
    <w:p w14:paraId="60EB3B1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предмет «Специальность (гобой)» направлен на приобретение обучающимися знаний, умений и навыков игры на трубе, получение ими художественного образования, а также на эстетическое воспитание и духовно-нравственное развитие ученика. </w:t>
      </w:r>
    </w:p>
    <w:p w14:paraId="3B473EB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оценку своему труду, формирования навыков взаимодействия с преподавателями. </w:t>
      </w:r>
    </w:p>
    <w:p w14:paraId="373CFBD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</w:t>
      </w:r>
    </w:p>
    <w:p w14:paraId="39975F3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Данная программа отражает разнообразие репертуара, академическую направленность учебного предмета «Специальность (гобой)», а также возможность индивидуального подхода к каждому ученику. </w:t>
      </w:r>
    </w:p>
    <w:p w14:paraId="7F2DC76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2. Срок реализации учебного предмета «Специальность </w:t>
      </w:r>
      <w:r>
        <w:rPr>
          <w:rFonts w:ascii="Times New Roman" w:hAnsi="Times New Roman"/>
          <w:b/>
          <w:color w:val="000000"/>
          <w:sz w:val="28"/>
        </w:rPr>
        <w:t>(гобой)</w:t>
      </w:r>
      <w:r>
        <w:rPr>
          <w:rFonts w:ascii="Times New Roman" w:hAnsi="Times New Roman"/>
          <w:b/>
          <w:i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для детей, поступивших в образовательное учреждение в первый класс в возрасте:</w:t>
      </w:r>
    </w:p>
    <w:p w14:paraId="1A48B51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с шести лет шести месяцев до девяти лет, составляет 8 лет;</w:t>
      </w:r>
    </w:p>
    <w:p w14:paraId="7258A73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с десяти до двенадцати лет, составляет 5 лет.</w:t>
      </w:r>
    </w:p>
    <w:p w14:paraId="4E14FEF1" w14:textId="77777777" w:rsidR="00792FEA" w:rsidRDefault="00132CB0">
      <w:pPr>
        <w:pBdr>
          <w:top w:val="nil"/>
          <w:left w:val="nil"/>
          <w:bottom w:val="nil"/>
          <w:right w:val="nil"/>
        </w:pBdr>
        <w:tabs>
          <w:tab w:val="left" w:pos="709"/>
        </w:tabs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</w:t>
      </w:r>
      <w:r>
        <w:rPr>
          <w:rFonts w:ascii="Times New Roman" w:hAnsi="Times New Roman"/>
          <w:color w:val="000000"/>
          <w:sz w:val="28"/>
        </w:rPr>
        <w:lastRenderedPageBreak/>
        <w:t xml:space="preserve">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14:paraId="1685427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3. Объем учебного времени, предусмотренный учебным планом образовательного учреждения на реализацию учебного предмета «Специальность (гобой)»:</w:t>
      </w:r>
    </w:p>
    <w:p w14:paraId="11546E3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ab/>
      </w:r>
      <w:r>
        <w:rPr>
          <w:rFonts w:ascii="Times New Roman" w:hAnsi="Times New Roman"/>
          <w:b/>
          <w:i/>
          <w:color w:val="000000"/>
          <w:sz w:val="28"/>
        </w:rPr>
        <w:tab/>
      </w:r>
      <w:r>
        <w:rPr>
          <w:rFonts w:ascii="Times New Roman" w:hAnsi="Times New Roman"/>
          <w:b/>
          <w:i/>
          <w:color w:val="000000"/>
          <w:sz w:val="28"/>
        </w:rPr>
        <w:tab/>
      </w:r>
      <w:r>
        <w:rPr>
          <w:rFonts w:ascii="Times New Roman" w:hAnsi="Times New Roman"/>
          <w:b/>
          <w:i/>
          <w:color w:val="000000"/>
          <w:sz w:val="28"/>
        </w:rPr>
        <w:tab/>
      </w:r>
      <w:r>
        <w:rPr>
          <w:rFonts w:ascii="Times New Roman" w:hAnsi="Times New Roman"/>
          <w:b/>
          <w:i/>
          <w:color w:val="000000"/>
          <w:sz w:val="28"/>
        </w:rPr>
        <w:tab/>
      </w:r>
      <w:r>
        <w:rPr>
          <w:rFonts w:ascii="Times New Roman" w:hAnsi="Times New Roman"/>
          <w:b/>
          <w:i/>
          <w:color w:val="000000"/>
          <w:sz w:val="28"/>
        </w:rPr>
        <w:tab/>
      </w:r>
      <w:r>
        <w:rPr>
          <w:rFonts w:ascii="Times New Roman" w:hAnsi="Times New Roman"/>
          <w:b/>
          <w:i/>
          <w:color w:val="000000"/>
          <w:sz w:val="28"/>
        </w:rPr>
        <w:tab/>
      </w:r>
      <w:r>
        <w:rPr>
          <w:rFonts w:ascii="Times New Roman" w:hAnsi="Times New Roman"/>
          <w:b/>
          <w:i/>
          <w:color w:val="000000"/>
          <w:sz w:val="28"/>
        </w:rPr>
        <w:tab/>
      </w:r>
      <w:r>
        <w:rPr>
          <w:rFonts w:ascii="Times New Roman" w:hAnsi="Times New Roman"/>
          <w:b/>
          <w:i/>
          <w:color w:val="000000"/>
          <w:sz w:val="28"/>
        </w:rPr>
        <w:tab/>
      </w:r>
      <w:r>
        <w:rPr>
          <w:rFonts w:ascii="Times New Roman" w:hAnsi="Times New Roman"/>
          <w:b/>
          <w:i/>
          <w:color w:val="000000"/>
          <w:sz w:val="28"/>
        </w:rPr>
        <w:tab/>
        <w:t>Таблица 1</w:t>
      </w:r>
    </w:p>
    <w:tbl>
      <w:tblPr>
        <w:tblStyle w:val="a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134"/>
        <w:gridCol w:w="1134"/>
        <w:gridCol w:w="1134"/>
      </w:tblGrid>
      <w:tr w:rsidR="00792FEA" w14:paraId="76FA0161" w14:textId="77777777">
        <w:trPr>
          <w:trHeight w:val="493"/>
        </w:trPr>
        <w:tc>
          <w:tcPr>
            <w:tcW w:w="4361" w:type="dxa"/>
          </w:tcPr>
          <w:p w14:paraId="6F14B4F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Срок обучения</w:t>
            </w:r>
          </w:p>
        </w:tc>
        <w:tc>
          <w:tcPr>
            <w:tcW w:w="1559" w:type="dxa"/>
          </w:tcPr>
          <w:p w14:paraId="086EDC58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 лет</w:t>
            </w:r>
          </w:p>
        </w:tc>
        <w:tc>
          <w:tcPr>
            <w:tcW w:w="1134" w:type="dxa"/>
          </w:tcPr>
          <w:p w14:paraId="2007DE6F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 лет</w:t>
            </w:r>
          </w:p>
        </w:tc>
        <w:tc>
          <w:tcPr>
            <w:tcW w:w="1134" w:type="dxa"/>
          </w:tcPr>
          <w:p w14:paraId="68ED0038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 лет</w:t>
            </w:r>
          </w:p>
        </w:tc>
        <w:tc>
          <w:tcPr>
            <w:tcW w:w="1134" w:type="dxa"/>
          </w:tcPr>
          <w:p w14:paraId="672E518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 лет</w:t>
            </w:r>
          </w:p>
        </w:tc>
      </w:tr>
      <w:tr w:rsidR="00792FEA" w14:paraId="5F24EDC0" w14:textId="77777777">
        <w:tc>
          <w:tcPr>
            <w:tcW w:w="4361" w:type="dxa"/>
          </w:tcPr>
          <w:p w14:paraId="7013CA91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Максимальная учебная нагрузка</w:t>
            </w:r>
          </w:p>
          <w:p w14:paraId="424EFEE8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(в часах)</w:t>
            </w:r>
          </w:p>
        </w:tc>
        <w:tc>
          <w:tcPr>
            <w:tcW w:w="1559" w:type="dxa"/>
          </w:tcPr>
          <w:p w14:paraId="6B95E93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1316 </w:t>
            </w:r>
          </w:p>
        </w:tc>
        <w:tc>
          <w:tcPr>
            <w:tcW w:w="1134" w:type="dxa"/>
          </w:tcPr>
          <w:p w14:paraId="7120C22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1530,5</w:t>
            </w:r>
          </w:p>
        </w:tc>
        <w:tc>
          <w:tcPr>
            <w:tcW w:w="1134" w:type="dxa"/>
          </w:tcPr>
          <w:p w14:paraId="10C4ACEF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924</w:t>
            </w:r>
          </w:p>
        </w:tc>
        <w:tc>
          <w:tcPr>
            <w:tcW w:w="1134" w:type="dxa"/>
          </w:tcPr>
          <w:p w14:paraId="642AF5CF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1138,5</w:t>
            </w:r>
          </w:p>
        </w:tc>
      </w:tr>
      <w:tr w:rsidR="00792FEA" w14:paraId="41E0FB3F" w14:textId="77777777">
        <w:tc>
          <w:tcPr>
            <w:tcW w:w="4361" w:type="dxa"/>
          </w:tcPr>
          <w:p w14:paraId="26C1B9A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</w:t>
            </w:r>
          </w:p>
          <w:p w14:paraId="70FB88B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часов на аудиторные занятия</w:t>
            </w:r>
          </w:p>
        </w:tc>
        <w:tc>
          <w:tcPr>
            <w:tcW w:w="1559" w:type="dxa"/>
          </w:tcPr>
          <w:p w14:paraId="7CB8C0E6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559 </w:t>
            </w:r>
          </w:p>
        </w:tc>
        <w:tc>
          <w:tcPr>
            <w:tcW w:w="1134" w:type="dxa"/>
          </w:tcPr>
          <w:p w14:paraId="56CD3176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641,5</w:t>
            </w:r>
          </w:p>
        </w:tc>
        <w:tc>
          <w:tcPr>
            <w:tcW w:w="1134" w:type="dxa"/>
          </w:tcPr>
          <w:p w14:paraId="18EF6A1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363</w:t>
            </w:r>
          </w:p>
        </w:tc>
        <w:tc>
          <w:tcPr>
            <w:tcW w:w="1134" w:type="dxa"/>
          </w:tcPr>
          <w:p w14:paraId="33C5AF4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445,5</w:t>
            </w:r>
          </w:p>
        </w:tc>
      </w:tr>
      <w:tr w:rsidR="00792FEA" w14:paraId="29CDDC78" w14:textId="77777777">
        <w:tc>
          <w:tcPr>
            <w:tcW w:w="4361" w:type="dxa"/>
          </w:tcPr>
          <w:p w14:paraId="6F138749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559" w:type="dxa"/>
          </w:tcPr>
          <w:p w14:paraId="5B39EED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757 </w:t>
            </w:r>
          </w:p>
        </w:tc>
        <w:tc>
          <w:tcPr>
            <w:tcW w:w="1134" w:type="dxa"/>
          </w:tcPr>
          <w:p w14:paraId="588C5032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889</w:t>
            </w:r>
          </w:p>
        </w:tc>
        <w:tc>
          <w:tcPr>
            <w:tcW w:w="1134" w:type="dxa"/>
          </w:tcPr>
          <w:p w14:paraId="19ED80CF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561</w:t>
            </w:r>
          </w:p>
        </w:tc>
        <w:tc>
          <w:tcPr>
            <w:tcW w:w="1134" w:type="dxa"/>
          </w:tcPr>
          <w:p w14:paraId="4773353A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693</w:t>
            </w:r>
          </w:p>
        </w:tc>
      </w:tr>
    </w:tbl>
    <w:p w14:paraId="598FBEBC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</w:p>
    <w:p w14:paraId="7A9515A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4. Форма проведения учебных аудиторных занятий: </w:t>
      </w:r>
      <w:r>
        <w:rPr>
          <w:rFonts w:ascii="Times New Roman" w:hAnsi="Times New Roman"/>
          <w:color w:val="000000"/>
          <w:sz w:val="28"/>
        </w:rPr>
        <w:t xml:space="preserve">индивидуальная, рекомендуемая продолжительность урока -  45 минут. </w:t>
      </w:r>
    </w:p>
    <w:p w14:paraId="446C7BF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14:paraId="10DC738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5. Цель и задачи учебного предмета «Специальность (гобой)» </w:t>
      </w:r>
    </w:p>
    <w:p w14:paraId="744979E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69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Цель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1D68E0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развитие музыкально-творческих способностей учащегося на основе приобретенных им знаний, умений и навыков в области духового исполнительства, а также выявление наиболее одаренных детей и подготовки их к дальнейшему поступлению в образовательные учреждения, </w:t>
      </w:r>
      <w:r>
        <w:rPr>
          <w:rFonts w:ascii="Times New Roman" w:hAnsi="Times New Roman"/>
          <w:color w:val="000000"/>
          <w:sz w:val="28"/>
        </w:rPr>
        <w:lastRenderedPageBreak/>
        <w:t>реализующие образовательные программы среднего профессионального образования по профилю предмета.</w:t>
      </w:r>
    </w:p>
    <w:p w14:paraId="5F1366C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Задачи: </w:t>
      </w:r>
    </w:p>
    <w:p w14:paraId="065BB28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развитие интереса и любви к классической музыке и музыкальному творчеству;</w:t>
      </w:r>
    </w:p>
    <w:p w14:paraId="06DC6F5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69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развитие музыкальных способностей: слуха, памяти, ритма, эмоциональной сферы, музыкальности и артистизма;</w:t>
      </w:r>
    </w:p>
    <w:p w14:paraId="51A6FF1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освоение музыкальной грамоты как необходимого средства для музыкального исполнительства на </w:t>
      </w:r>
      <w:r>
        <w:rPr>
          <w:rFonts w:ascii="Times New Roman" w:hAnsi="Times New Roman"/>
          <w:sz w:val="28"/>
        </w:rPr>
        <w:t>гобое</w:t>
      </w:r>
      <w:r>
        <w:rPr>
          <w:rFonts w:ascii="Times New Roman" w:hAnsi="Times New Roman"/>
          <w:color w:val="000000"/>
          <w:sz w:val="28"/>
        </w:rPr>
        <w:t xml:space="preserve"> в пределах программы учебного предмета;</w:t>
      </w:r>
    </w:p>
    <w:p w14:paraId="0E95FE7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овладение основными исполнительскими навыками игры на гобое, позволяющими грамотно исполнять музыкальные произведения соло и в ансамбле;</w:t>
      </w:r>
    </w:p>
    <w:p w14:paraId="2B4ECEA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69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обучение навыкам самостоятельной работы с музыкальным материалом, чтение с листа нетрудного текста;</w:t>
      </w:r>
    </w:p>
    <w:p w14:paraId="095BA15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69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развитие исполнительской техники как необходимого средства для реализации художественного замысла композитора;</w:t>
      </w:r>
    </w:p>
    <w:p w14:paraId="1B49159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69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приобретение детьми опыта творческой деятельности и публичных выступлений; </w:t>
      </w:r>
    </w:p>
    <w:p w14:paraId="5DCE284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69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учреждения, реализующие профессиональные образовательные программы.</w:t>
      </w:r>
    </w:p>
    <w:p w14:paraId="48EC379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6. Обоснование структуры программы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учебного предмета «Специальность (гобой)».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91E334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06A1782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содержит  следующие разделы:</w:t>
      </w:r>
    </w:p>
    <w:p w14:paraId="7B8ADF02" w14:textId="77777777" w:rsidR="00792FEA" w:rsidRDefault="00132CB0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pacing w:line="360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сведения о затратах учебного времени, предусмотренного на освоение учебного предмета; </w:t>
      </w:r>
    </w:p>
    <w:p w14:paraId="199A3914" w14:textId="77777777" w:rsidR="00792FEA" w:rsidRDefault="00132CB0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pacing w:line="360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распределение учебного материала по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годам обучения;</w:t>
      </w:r>
    </w:p>
    <w:p w14:paraId="4C8C76BA" w14:textId="77777777" w:rsidR="00792FEA" w:rsidRDefault="00132CB0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pacing w:line="360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дидактических единиц учебного предмета;</w:t>
      </w:r>
    </w:p>
    <w:p w14:paraId="43B39BD5" w14:textId="77777777" w:rsidR="00792FEA" w:rsidRDefault="00132CB0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pacing w:line="360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требования к уровню подготовки обучающихся; </w:t>
      </w:r>
    </w:p>
    <w:p w14:paraId="5C6E012F" w14:textId="77777777" w:rsidR="00792FEA" w:rsidRDefault="00132CB0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pacing w:line="360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формы и методы контроля, система оценок;</w:t>
      </w:r>
    </w:p>
    <w:p w14:paraId="03305ADE" w14:textId="77777777" w:rsidR="00792FEA" w:rsidRDefault="00132CB0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pacing w:line="360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методическое обеспечение учебного процесса. </w:t>
      </w:r>
    </w:p>
    <w:p w14:paraId="711AB49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56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288FCD3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7. Методы обучения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FBFBFC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14:paraId="6A2CC2C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словесный (рассказ, беседа, объяснение); </w:t>
      </w:r>
    </w:p>
    <w:p w14:paraId="523940C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наглядный (наблюдение, демонстрация); </w:t>
      </w:r>
    </w:p>
    <w:p w14:paraId="797809F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практический (упражнения воспроизводящие и творческие).</w:t>
      </w:r>
    </w:p>
    <w:p w14:paraId="0D23D8A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8. Описание материально-технических условий реализации учебного предмета</w:t>
      </w:r>
    </w:p>
    <w:p w14:paraId="333B1286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14:paraId="7C427DAF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Учебные аудитории для занятий по учебному предмету «Специальность (гобой)» должны иметь площадь не менее 9 кв.м и звукоизоляцию. В образовательном учреждении создаются условия для содержания, своевременного обслуживания и ремонта музыкальных инструментов.</w:t>
      </w:r>
    </w:p>
    <w:p w14:paraId="1DDCAF11" w14:textId="77777777" w:rsidR="00792FEA" w:rsidRDefault="00792FEA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14:paraId="3634E8D5" w14:textId="77777777" w:rsidR="00792FEA" w:rsidRDefault="00792FEA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14:paraId="26D4FC10" w14:textId="77777777" w:rsidR="00792FEA" w:rsidRDefault="00792FEA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14:paraId="53D6ACA1" w14:textId="77777777" w:rsidR="00792FEA" w:rsidRDefault="00792FEA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14:paraId="6DA98CE1" w14:textId="77777777" w:rsidR="00792FEA" w:rsidRDefault="00132CB0">
      <w:pPr>
        <w:pBdr>
          <w:top w:val="nil"/>
          <w:left w:val="nil"/>
          <w:bottom w:val="nil"/>
          <w:right w:val="nil"/>
        </w:pBdr>
        <w:spacing w:after="200" w:line="360" w:lineRule="auto"/>
        <w:ind w:firstLine="70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II.  Содержание учебного предмета</w:t>
      </w:r>
    </w:p>
    <w:p w14:paraId="1C8E7F43" w14:textId="77777777" w:rsidR="00792FEA" w:rsidRDefault="00132CB0">
      <w:pPr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Сведения о затратах учебного времени, </w:t>
      </w:r>
      <w:r>
        <w:rPr>
          <w:rFonts w:ascii="Times New Roman" w:hAnsi="Times New Roman"/>
          <w:color w:val="000000"/>
          <w:sz w:val="28"/>
        </w:rPr>
        <w:t>предусмотренного на освоение учебного предмета «Специальность (гобой)», на максимальную, самостоятельную нагрузку обучающихся и аудиторные занятия:</w:t>
      </w:r>
    </w:p>
    <w:p w14:paraId="21B4F9FE" w14:textId="77777777" w:rsidR="00792FEA" w:rsidRDefault="00132CB0">
      <w:pPr>
        <w:pBdr>
          <w:top w:val="nil"/>
          <w:left w:val="nil"/>
          <w:bottom w:val="nil"/>
          <w:right w:val="nil"/>
        </w:pBdr>
        <w:ind w:left="7080" w:firstLine="70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Таблица 2</w:t>
      </w:r>
    </w:p>
    <w:p w14:paraId="36E75825" w14:textId="77777777" w:rsidR="00792FEA" w:rsidRDefault="00132CB0">
      <w:pPr>
        <w:pBdr>
          <w:top w:val="nil"/>
          <w:left w:val="nil"/>
          <w:bottom w:val="nil"/>
          <w:right w:val="nil"/>
        </w:pBdr>
        <w:tabs>
          <w:tab w:val="left" w:pos="6521"/>
        </w:tabs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Срок обучения – 8 (9) лет  </w:t>
      </w:r>
    </w:p>
    <w:p w14:paraId="642D593B" w14:textId="77777777" w:rsidR="00792FEA" w:rsidRDefault="00792FEA">
      <w:pPr>
        <w:pBdr>
          <w:top w:val="nil"/>
          <w:left w:val="nil"/>
          <w:bottom w:val="nil"/>
          <w:right w:val="nil"/>
        </w:pBdr>
        <w:tabs>
          <w:tab w:val="left" w:pos="6521"/>
        </w:tabs>
        <w:jc w:val="center"/>
        <w:rPr>
          <w:rFonts w:ascii="Times New Roman" w:hAnsi="Times New Roman"/>
          <w:color w:val="000000"/>
          <w:sz w:val="16"/>
        </w:rPr>
      </w:pPr>
    </w:p>
    <w:tbl>
      <w:tblPr>
        <w:tblStyle w:val="a6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9"/>
        <w:gridCol w:w="708"/>
        <w:gridCol w:w="709"/>
        <w:gridCol w:w="709"/>
        <w:gridCol w:w="708"/>
        <w:gridCol w:w="851"/>
        <w:gridCol w:w="850"/>
        <w:gridCol w:w="851"/>
      </w:tblGrid>
      <w:tr w:rsidR="00792FEA" w14:paraId="4C2F630E" w14:textId="77777777">
        <w:trPr>
          <w:trHeight w:val="389"/>
        </w:trPr>
        <w:tc>
          <w:tcPr>
            <w:tcW w:w="2836" w:type="dxa"/>
          </w:tcPr>
          <w:p w14:paraId="3AC52BD0" w14:textId="77777777" w:rsidR="00792FEA" w:rsidRDefault="00792FEA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6804" w:type="dxa"/>
            <w:gridSpan w:val="9"/>
          </w:tcPr>
          <w:p w14:paraId="392E9C4F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Распределение по годам обучения </w:t>
            </w:r>
          </w:p>
        </w:tc>
      </w:tr>
      <w:tr w:rsidR="00792FEA" w14:paraId="76FB43D7" w14:textId="77777777">
        <w:tc>
          <w:tcPr>
            <w:tcW w:w="2836" w:type="dxa"/>
          </w:tcPr>
          <w:p w14:paraId="50F8008D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</w:t>
            </w:r>
          </w:p>
        </w:tc>
        <w:tc>
          <w:tcPr>
            <w:tcW w:w="709" w:type="dxa"/>
          </w:tcPr>
          <w:p w14:paraId="553A13B6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709" w:type="dxa"/>
          </w:tcPr>
          <w:p w14:paraId="30131BF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8" w:type="dxa"/>
          </w:tcPr>
          <w:p w14:paraId="68239276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09" w:type="dxa"/>
          </w:tcPr>
          <w:p w14:paraId="37B6B5A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09" w:type="dxa"/>
          </w:tcPr>
          <w:p w14:paraId="77627F28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708" w:type="dxa"/>
          </w:tcPr>
          <w:p w14:paraId="18B51F0A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851" w:type="dxa"/>
          </w:tcPr>
          <w:p w14:paraId="77747FB2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850" w:type="dxa"/>
          </w:tcPr>
          <w:p w14:paraId="4B53D14A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851" w:type="dxa"/>
          </w:tcPr>
          <w:p w14:paraId="6990E70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</w:tr>
      <w:tr w:rsidR="00792FEA" w14:paraId="456092D2" w14:textId="77777777">
        <w:tc>
          <w:tcPr>
            <w:tcW w:w="2836" w:type="dxa"/>
          </w:tcPr>
          <w:p w14:paraId="20668292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Продолжительность учебных занятий </w:t>
            </w:r>
          </w:p>
          <w:p w14:paraId="17ABF16F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(в неделю)</w:t>
            </w:r>
          </w:p>
        </w:tc>
        <w:tc>
          <w:tcPr>
            <w:tcW w:w="709" w:type="dxa"/>
          </w:tcPr>
          <w:p w14:paraId="3A59F35C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709" w:type="dxa"/>
          </w:tcPr>
          <w:p w14:paraId="27D9E791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708" w:type="dxa"/>
          </w:tcPr>
          <w:p w14:paraId="6D9562AA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709" w:type="dxa"/>
          </w:tcPr>
          <w:p w14:paraId="16F70E6B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709" w:type="dxa"/>
          </w:tcPr>
          <w:p w14:paraId="1EF0DFB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708" w:type="dxa"/>
          </w:tcPr>
          <w:p w14:paraId="19C21AFD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851" w:type="dxa"/>
          </w:tcPr>
          <w:p w14:paraId="46920A4A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850" w:type="dxa"/>
          </w:tcPr>
          <w:p w14:paraId="6BA1A36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851" w:type="dxa"/>
          </w:tcPr>
          <w:p w14:paraId="3307980A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</w:tr>
      <w:tr w:rsidR="00792FEA" w14:paraId="06F21C94" w14:textId="77777777">
        <w:tc>
          <w:tcPr>
            <w:tcW w:w="2836" w:type="dxa"/>
          </w:tcPr>
          <w:p w14:paraId="24ED5E4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часов на аудиторные занятия в неделю</w:t>
            </w:r>
          </w:p>
        </w:tc>
        <w:tc>
          <w:tcPr>
            <w:tcW w:w="709" w:type="dxa"/>
          </w:tcPr>
          <w:p w14:paraId="41478BE9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9" w:type="dxa"/>
          </w:tcPr>
          <w:p w14:paraId="70CF3E9C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8" w:type="dxa"/>
          </w:tcPr>
          <w:p w14:paraId="59A1E62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9" w:type="dxa"/>
          </w:tcPr>
          <w:p w14:paraId="3306326B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9" w:type="dxa"/>
          </w:tcPr>
          <w:p w14:paraId="0FC8EFB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8" w:type="dxa"/>
          </w:tcPr>
          <w:p w14:paraId="2AA105D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851" w:type="dxa"/>
          </w:tcPr>
          <w:p w14:paraId="7E69D21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850" w:type="dxa"/>
          </w:tcPr>
          <w:p w14:paraId="3CAD6CAF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851" w:type="dxa"/>
          </w:tcPr>
          <w:p w14:paraId="642F558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</w:tr>
      <w:tr w:rsidR="00792FEA" w14:paraId="0BAF7644" w14:textId="77777777">
        <w:trPr>
          <w:cantSplit/>
        </w:trPr>
        <w:tc>
          <w:tcPr>
            <w:tcW w:w="2836" w:type="dxa"/>
            <w:vMerge w:val="restart"/>
          </w:tcPr>
          <w:p w14:paraId="113F142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</w:t>
            </w:r>
          </w:p>
          <w:p w14:paraId="3BF4494C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часов на аудиторные занятия</w:t>
            </w:r>
          </w:p>
        </w:tc>
        <w:tc>
          <w:tcPr>
            <w:tcW w:w="5953" w:type="dxa"/>
            <w:gridSpan w:val="8"/>
          </w:tcPr>
          <w:p w14:paraId="25ACC67F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559</w:t>
            </w:r>
          </w:p>
        </w:tc>
        <w:tc>
          <w:tcPr>
            <w:tcW w:w="851" w:type="dxa"/>
          </w:tcPr>
          <w:p w14:paraId="7047C07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82,5</w:t>
            </w:r>
          </w:p>
        </w:tc>
      </w:tr>
      <w:tr w:rsidR="00792FEA" w14:paraId="2E1AF44F" w14:textId="77777777">
        <w:trPr>
          <w:cantSplit/>
        </w:trPr>
        <w:tc>
          <w:tcPr>
            <w:tcW w:w="2836" w:type="dxa"/>
            <w:vMerge/>
          </w:tcPr>
          <w:p w14:paraId="6558CADE" w14:textId="77777777" w:rsidR="00792FEA" w:rsidRDefault="00792FE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6804" w:type="dxa"/>
            <w:gridSpan w:val="9"/>
          </w:tcPr>
          <w:p w14:paraId="1A6BA162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641,5</w:t>
            </w:r>
          </w:p>
        </w:tc>
      </w:tr>
      <w:tr w:rsidR="00792FEA" w14:paraId="3194B5E8" w14:textId="77777777">
        <w:tc>
          <w:tcPr>
            <w:tcW w:w="2836" w:type="dxa"/>
          </w:tcPr>
          <w:p w14:paraId="5B1B4E0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часов на самостоятельные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занятия в неделю</w:t>
            </w:r>
          </w:p>
        </w:tc>
        <w:tc>
          <w:tcPr>
            <w:tcW w:w="709" w:type="dxa"/>
          </w:tcPr>
          <w:p w14:paraId="418CEF0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9" w:type="dxa"/>
          </w:tcPr>
          <w:p w14:paraId="56BBD2BD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8" w:type="dxa"/>
          </w:tcPr>
          <w:p w14:paraId="7E9070A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9" w:type="dxa"/>
          </w:tcPr>
          <w:p w14:paraId="063EA84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09" w:type="dxa"/>
          </w:tcPr>
          <w:p w14:paraId="2CC9D3E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08" w:type="dxa"/>
          </w:tcPr>
          <w:p w14:paraId="55D31C49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851" w:type="dxa"/>
          </w:tcPr>
          <w:p w14:paraId="1EF0EE6B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850" w:type="dxa"/>
          </w:tcPr>
          <w:p w14:paraId="1BF746C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851" w:type="dxa"/>
          </w:tcPr>
          <w:p w14:paraId="78640EB2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</w:tr>
      <w:tr w:rsidR="00792FEA" w14:paraId="5DF74216" w14:textId="77777777">
        <w:tc>
          <w:tcPr>
            <w:tcW w:w="2836" w:type="dxa"/>
          </w:tcPr>
          <w:p w14:paraId="311346D8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</w:t>
            </w:r>
          </w:p>
          <w:p w14:paraId="4B91A3D6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часов на самостоятельные занятия по годам</w:t>
            </w:r>
          </w:p>
        </w:tc>
        <w:tc>
          <w:tcPr>
            <w:tcW w:w="709" w:type="dxa"/>
          </w:tcPr>
          <w:p w14:paraId="2D471AA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709" w:type="dxa"/>
          </w:tcPr>
          <w:p w14:paraId="1BD5CD8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708" w:type="dxa"/>
          </w:tcPr>
          <w:p w14:paraId="7439DC7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709" w:type="dxa"/>
          </w:tcPr>
          <w:p w14:paraId="6ACB1B0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709" w:type="dxa"/>
          </w:tcPr>
          <w:p w14:paraId="0CD85062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708" w:type="dxa"/>
          </w:tcPr>
          <w:p w14:paraId="619070A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851" w:type="dxa"/>
          </w:tcPr>
          <w:p w14:paraId="7D3F9C1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850" w:type="dxa"/>
          </w:tcPr>
          <w:p w14:paraId="0C536F1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851" w:type="dxa"/>
          </w:tcPr>
          <w:p w14:paraId="77D9149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</w:tr>
      <w:tr w:rsidR="00792FEA" w14:paraId="26FE6A2A" w14:textId="77777777">
        <w:trPr>
          <w:cantSplit/>
        </w:trPr>
        <w:tc>
          <w:tcPr>
            <w:tcW w:w="2836" w:type="dxa"/>
            <w:vMerge w:val="restart"/>
          </w:tcPr>
          <w:p w14:paraId="71AF3B6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</w:t>
            </w:r>
          </w:p>
          <w:p w14:paraId="6A86D07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часов на самостоятельные занятия</w:t>
            </w:r>
          </w:p>
        </w:tc>
        <w:tc>
          <w:tcPr>
            <w:tcW w:w="5953" w:type="dxa"/>
            <w:gridSpan w:val="8"/>
          </w:tcPr>
          <w:p w14:paraId="50F80406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757</w:t>
            </w:r>
          </w:p>
        </w:tc>
        <w:tc>
          <w:tcPr>
            <w:tcW w:w="851" w:type="dxa"/>
          </w:tcPr>
          <w:p w14:paraId="55BF4D1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</w:tr>
      <w:tr w:rsidR="00792FEA" w14:paraId="36F59E65" w14:textId="77777777">
        <w:trPr>
          <w:cantSplit/>
        </w:trPr>
        <w:tc>
          <w:tcPr>
            <w:tcW w:w="2836" w:type="dxa"/>
            <w:vMerge/>
          </w:tcPr>
          <w:p w14:paraId="093BA72D" w14:textId="77777777" w:rsidR="00792FEA" w:rsidRDefault="00792FE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6804" w:type="dxa"/>
            <w:gridSpan w:val="9"/>
          </w:tcPr>
          <w:p w14:paraId="50891BA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889</w:t>
            </w:r>
          </w:p>
        </w:tc>
      </w:tr>
      <w:tr w:rsidR="00792FEA" w14:paraId="30FB12C6" w14:textId="77777777">
        <w:tc>
          <w:tcPr>
            <w:tcW w:w="2836" w:type="dxa"/>
          </w:tcPr>
          <w:p w14:paraId="07CA574C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Максимальное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количество часов занятий в неделю</w:t>
            </w:r>
          </w:p>
        </w:tc>
        <w:tc>
          <w:tcPr>
            <w:tcW w:w="709" w:type="dxa"/>
          </w:tcPr>
          <w:p w14:paraId="7883A079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09" w:type="dxa"/>
          </w:tcPr>
          <w:p w14:paraId="6CB0460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08" w:type="dxa"/>
          </w:tcPr>
          <w:p w14:paraId="417C69EB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09" w:type="dxa"/>
          </w:tcPr>
          <w:p w14:paraId="5CF8265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709" w:type="dxa"/>
          </w:tcPr>
          <w:p w14:paraId="36E322B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708" w:type="dxa"/>
          </w:tcPr>
          <w:p w14:paraId="42B74A7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851" w:type="dxa"/>
          </w:tcPr>
          <w:p w14:paraId="0CB00FAC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  <w:tc>
          <w:tcPr>
            <w:tcW w:w="850" w:type="dxa"/>
          </w:tcPr>
          <w:p w14:paraId="5955F08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  <w:tc>
          <w:tcPr>
            <w:tcW w:w="851" w:type="dxa"/>
          </w:tcPr>
          <w:p w14:paraId="50FA64D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</w:tr>
      <w:tr w:rsidR="00792FEA" w14:paraId="2B924F29" w14:textId="77777777">
        <w:tc>
          <w:tcPr>
            <w:tcW w:w="2836" w:type="dxa"/>
          </w:tcPr>
          <w:p w14:paraId="2B0C162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максимальное количество часов по годам</w:t>
            </w:r>
          </w:p>
        </w:tc>
        <w:tc>
          <w:tcPr>
            <w:tcW w:w="709" w:type="dxa"/>
          </w:tcPr>
          <w:p w14:paraId="09BA1F4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709" w:type="dxa"/>
          </w:tcPr>
          <w:p w14:paraId="444D8842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708" w:type="dxa"/>
          </w:tcPr>
          <w:p w14:paraId="6D7113A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709" w:type="dxa"/>
          </w:tcPr>
          <w:p w14:paraId="260CF3E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709" w:type="dxa"/>
          </w:tcPr>
          <w:p w14:paraId="59F5716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708" w:type="dxa"/>
          </w:tcPr>
          <w:p w14:paraId="380D6F9D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851" w:type="dxa"/>
          </w:tcPr>
          <w:p w14:paraId="767FAE0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214,5</w:t>
            </w:r>
          </w:p>
        </w:tc>
        <w:tc>
          <w:tcPr>
            <w:tcW w:w="850" w:type="dxa"/>
          </w:tcPr>
          <w:p w14:paraId="1B44342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214,5</w:t>
            </w:r>
          </w:p>
        </w:tc>
        <w:tc>
          <w:tcPr>
            <w:tcW w:w="851" w:type="dxa"/>
          </w:tcPr>
          <w:p w14:paraId="2290E44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214,5</w:t>
            </w:r>
          </w:p>
        </w:tc>
      </w:tr>
      <w:tr w:rsidR="00792FEA" w14:paraId="6C255EDA" w14:textId="77777777">
        <w:trPr>
          <w:cantSplit/>
        </w:trPr>
        <w:tc>
          <w:tcPr>
            <w:tcW w:w="2836" w:type="dxa"/>
            <w:vMerge w:val="restart"/>
          </w:tcPr>
          <w:p w14:paraId="26F3A9CB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8"/>
          </w:tcPr>
          <w:p w14:paraId="6CC598AD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1316</w:t>
            </w:r>
          </w:p>
        </w:tc>
        <w:tc>
          <w:tcPr>
            <w:tcW w:w="851" w:type="dxa"/>
          </w:tcPr>
          <w:p w14:paraId="737F0D12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214,5</w:t>
            </w:r>
          </w:p>
        </w:tc>
      </w:tr>
      <w:tr w:rsidR="00792FEA" w14:paraId="1BB22D46" w14:textId="77777777">
        <w:trPr>
          <w:cantSplit/>
        </w:trPr>
        <w:tc>
          <w:tcPr>
            <w:tcW w:w="2836" w:type="dxa"/>
            <w:vMerge/>
          </w:tcPr>
          <w:p w14:paraId="70B4C003" w14:textId="77777777" w:rsidR="00792FEA" w:rsidRDefault="00792FE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6804" w:type="dxa"/>
            <w:gridSpan w:val="9"/>
          </w:tcPr>
          <w:p w14:paraId="613725C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1530,5</w:t>
            </w:r>
          </w:p>
        </w:tc>
      </w:tr>
    </w:tbl>
    <w:p w14:paraId="1D7F9D5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</w:p>
    <w:p w14:paraId="43C2D97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Таблица 3</w:t>
      </w:r>
    </w:p>
    <w:p w14:paraId="251D3DB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 обучения – 5 (6) лет</w:t>
      </w:r>
    </w:p>
    <w:tbl>
      <w:tblPr>
        <w:tblStyle w:val="a6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9"/>
        <w:gridCol w:w="709"/>
        <w:gridCol w:w="850"/>
        <w:gridCol w:w="851"/>
        <w:gridCol w:w="850"/>
      </w:tblGrid>
      <w:tr w:rsidR="00792FEA" w14:paraId="38DAB1B4" w14:textId="77777777">
        <w:tc>
          <w:tcPr>
            <w:tcW w:w="4928" w:type="dxa"/>
          </w:tcPr>
          <w:p w14:paraId="6DD551A5" w14:textId="77777777" w:rsidR="00792FEA" w:rsidRDefault="00792FEA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78" w:type="dxa"/>
            <w:gridSpan w:val="6"/>
          </w:tcPr>
          <w:p w14:paraId="2BAA21AD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Распределение по годам обучения </w:t>
            </w:r>
          </w:p>
        </w:tc>
      </w:tr>
      <w:tr w:rsidR="00792FEA" w14:paraId="45D7C694" w14:textId="77777777">
        <w:tc>
          <w:tcPr>
            <w:tcW w:w="4928" w:type="dxa"/>
          </w:tcPr>
          <w:p w14:paraId="38E027A6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</w:t>
            </w:r>
          </w:p>
        </w:tc>
        <w:tc>
          <w:tcPr>
            <w:tcW w:w="709" w:type="dxa"/>
          </w:tcPr>
          <w:p w14:paraId="0A5DDC4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709" w:type="dxa"/>
          </w:tcPr>
          <w:p w14:paraId="4DD95D6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9" w:type="dxa"/>
          </w:tcPr>
          <w:p w14:paraId="26DFF8D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850" w:type="dxa"/>
          </w:tcPr>
          <w:p w14:paraId="7959A56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851" w:type="dxa"/>
          </w:tcPr>
          <w:p w14:paraId="7F2AFF5C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850" w:type="dxa"/>
          </w:tcPr>
          <w:p w14:paraId="2F936D6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</w:tr>
      <w:tr w:rsidR="00792FEA" w14:paraId="491CD8EF" w14:textId="77777777">
        <w:tc>
          <w:tcPr>
            <w:tcW w:w="4928" w:type="dxa"/>
          </w:tcPr>
          <w:p w14:paraId="01E9F948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Продолжительность учебных занятий (в неделях)</w:t>
            </w:r>
          </w:p>
        </w:tc>
        <w:tc>
          <w:tcPr>
            <w:tcW w:w="709" w:type="dxa"/>
          </w:tcPr>
          <w:p w14:paraId="080CE6A6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709" w:type="dxa"/>
          </w:tcPr>
          <w:p w14:paraId="71F9173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709" w:type="dxa"/>
          </w:tcPr>
          <w:p w14:paraId="7BFC908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850" w:type="dxa"/>
          </w:tcPr>
          <w:p w14:paraId="234284C2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851" w:type="dxa"/>
          </w:tcPr>
          <w:p w14:paraId="49EBD2FA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850" w:type="dxa"/>
          </w:tcPr>
          <w:p w14:paraId="7709AC1D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</w:tr>
      <w:tr w:rsidR="00792FEA" w14:paraId="458F7EB4" w14:textId="77777777">
        <w:tc>
          <w:tcPr>
            <w:tcW w:w="4928" w:type="dxa"/>
          </w:tcPr>
          <w:p w14:paraId="72BB2129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часов на аудиторные занятия в неделю</w:t>
            </w:r>
          </w:p>
        </w:tc>
        <w:tc>
          <w:tcPr>
            <w:tcW w:w="709" w:type="dxa"/>
          </w:tcPr>
          <w:p w14:paraId="0FF4280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9" w:type="dxa"/>
          </w:tcPr>
          <w:p w14:paraId="24B000B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09" w:type="dxa"/>
          </w:tcPr>
          <w:p w14:paraId="0F17349C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850" w:type="dxa"/>
          </w:tcPr>
          <w:p w14:paraId="084A01E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851" w:type="dxa"/>
          </w:tcPr>
          <w:p w14:paraId="1A374AAB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850" w:type="dxa"/>
          </w:tcPr>
          <w:p w14:paraId="5638367F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</w:tr>
      <w:tr w:rsidR="00792FEA" w14:paraId="4C5575E9" w14:textId="77777777">
        <w:trPr>
          <w:cantSplit/>
        </w:trPr>
        <w:tc>
          <w:tcPr>
            <w:tcW w:w="4928" w:type="dxa"/>
            <w:vMerge w:val="restart"/>
          </w:tcPr>
          <w:p w14:paraId="2CFC8DB1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</w:t>
            </w:r>
          </w:p>
          <w:p w14:paraId="6FD4920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часов на аудиторные занятия</w:t>
            </w:r>
          </w:p>
        </w:tc>
        <w:tc>
          <w:tcPr>
            <w:tcW w:w="3828" w:type="dxa"/>
            <w:gridSpan w:val="5"/>
          </w:tcPr>
          <w:p w14:paraId="48F2B809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363</w:t>
            </w:r>
          </w:p>
        </w:tc>
        <w:tc>
          <w:tcPr>
            <w:tcW w:w="850" w:type="dxa"/>
          </w:tcPr>
          <w:p w14:paraId="228B129A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82,5</w:t>
            </w:r>
          </w:p>
        </w:tc>
      </w:tr>
      <w:tr w:rsidR="00792FEA" w14:paraId="6DA4C574" w14:textId="77777777">
        <w:trPr>
          <w:cantSplit/>
        </w:trPr>
        <w:tc>
          <w:tcPr>
            <w:tcW w:w="4928" w:type="dxa"/>
            <w:vMerge/>
          </w:tcPr>
          <w:p w14:paraId="05994EEE" w14:textId="77777777" w:rsidR="00792FEA" w:rsidRDefault="00792FE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78" w:type="dxa"/>
            <w:gridSpan w:val="6"/>
          </w:tcPr>
          <w:p w14:paraId="6575A76C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445,5</w:t>
            </w:r>
          </w:p>
        </w:tc>
      </w:tr>
      <w:tr w:rsidR="00792FEA" w14:paraId="4FD11E0E" w14:textId="77777777">
        <w:tc>
          <w:tcPr>
            <w:tcW w:w="4928" w:type="dxa"/>
          </w:tcPr>
          <w:p w14:paraId="6537F092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часов на самостоятельные занятия в неделю</w:t>
            </w:r>
          </w:p>
        </w:tc>
        <w:tc>
          <w:tcPr>
            <w:tcW w:w="709" w:type="dxa"/>
          </w:tcPr>
          <w:p w14:paraId="2E14ED9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09" w:type="dxa"/>
          </w:tcPr>
          <w:p w14:paraId="73EB06C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09" w:type="dxa"/>
          </w:tcPr>
          <w:p w14:paraId="1A6EF89A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850" w:type="dxa"/>
          </w:tcPr>
          <w:p w14:paraId="2E43E15F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851" w:type="dxa"/>
          </w:tcPr>
          <w:p w14:paraId="7D29C08A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850" w:type="dxa"/>
          </w:tcPr>
          <w:p w14:paraId="45CC75D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</w:tr>
      <w:tr w:rsidR="00792FEA" w14:paraId="4D9F0112" w14:textId="77777777">
        <w:trPr>
          <w:cantSplit/>
        </w:trPr>
        <w:tc>
          <w:tcPr>
            <w:tcW w:w="4928" w:type="dxa"/>
            <w:vMerge w:val="restart"/>
          </w:tcPr>
          <w:p w14:paraId="247AE956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</w:t>
            </w:r>
          </w:p>
          <w:p w14:paraId="1A56517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часов на самостоятельные занятия</w:t>
            </w:r>
          </w:p>
        </w:tc>
        <w:tc>
          <w:tcPr>
            <w:tcW w:w="3828" w:type="dxa"/>
            <w:gridSpan w:val="5"/>
          </w:tcPr>
          <w:p w14:paraId="7C7F6E02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561</w:t>
            </w:r>
          </w:p>
        </w:tc>
        <w:tc>
          <w:tcPr>
            <w:tcW w:w="850" w:type="dxa"/>
          </w:tcPr>
          <w:p w14:paraId="3FAC3CA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</w:tr>
      <w:tr w:rsidR="00792FEA" w14:paraId="662A5A35" w14:textId="77777777">
        <w:trPr>
          <w:cantSplit/>
        </w:trPr>
        <w:tc>
          <w:tcPr>
            <w:tcW w:w="4928" w:type="dxa"/>
            <w:vMerge/>
          </w:tcPr>
          <w:p w14:paraId="67F8F0CB" w14:textId="77777777" w:rsidR="00792FEA" w:rsidRDefault="00792FE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78" w:type="dxa"/>
            <w:gridSpan w:val="6"/>
          </w:tcPr>
          <w:p w14:paraId="543A931B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693</w:t>
            </w:r>
          </w:p>
        </w:tc>
      </w:tr>
      <w:tr w:rsidR="00792FEA" w14:paraId="4B9AA862" w14:textId="77777777">
        <w:tc>
          <w:tcPr>
            <w:tcW w:w="4928" w:type="dxa"/>
          </w:tcPr>
          <w:p w14:paraId="01D3969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Максимальное количество часов занятий в неделю</w:t>
            </w:r>
          </w:p>
        </w:tc>
        <w:tc>
          <w:tcPr>
            <w:tcW w:w="709" w:type="dxa"/>
          </w:tcPr>
          <w:p w14:paraId="2D44276C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709" w:type="dxa"/>
          </w:tcPr>
          <w:p w14:paraId="2AA91F8C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709" w:type="dxa"/>
          </w:tcPr>
          <w:p w14:paraId="352C090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850" w:type="dxa"/>
          </w:tcPr>
          <w:p w14:paraId="7562990B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  <w:tc>
          <w:tcPr>
            <w:tcW w:w="851" w:type="dxa"/>
          </w:tcPr>
          <w:p w14:paraId="62963CD8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  <w:tc>
          <w:tcPr>
            <w:tcW w:w="850" w:type="dxa"/>
          </w:tcPr>
          <w:p w14:paraId="38A9226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</w:tr>
      <w:tr w:rsidR="00792FEA" w14:paraId="0AA4259C" w14:textId="77777777">
        <w:tc>
          <w:tcPr>
            <w:tcW w:w="4928" w:type="dxa"/>
          </w:tcPr>
          <w:p w14:paraId="073A89F4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максимальное количество часов по годам</w:t>
            </w:r>
          </w:p>
        </w:tc>
        <w:tc>
          <w:tcPr>
            <w:tcW w:w="709" w:type="dxa"/>
          </w:tcPr>
          <w:p w14:paraId="6BCAFAA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709" w:type="dxa"/>
          </w:tcPr>
          <w:p w14:paraId="64FECE8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709" w:type="dxa"/>
          </w:tcPr>
          <w:p w14:paraId="1E46069C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850" w:type="dxa"/>
          </w:tcPr>
          <w:p w14:paraId="7F7841EB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214,5</w:t>
            </w:r>
          </w:p>
        </w:tc>
        <w:tc>
          <w:tcPr>
            <w:tcW w:w="851" w:type="dxa"/>
          </w:tcPr>
          <w:p w14:paraId="4385DDDD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214,5</w:t>
            </w:r>
          </w:p>
        </w:tc>
        <w:tc>
          <w:tcPr>
            <w:tcW w:w="850" w:type="dxa"/>
          </w:tcPr>
          <w:p w14:paraId="019D4D1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214,5</w:t>
            </w:r>
          </w:p>
        </w:tc>
      </w:tr>
      <w:tr w:rsidR="00792FEA" w14:paraId="1AA59F18" w14:textId="77777777">
        <w:trPr>
          <w:cantSplit/>
        </w:trPr>
        <w:tc>
          <w:tcPr>
            <w:tcW w:w="4928" w:type="dxa"/>
            <w:vMerge w:val="restart"/>
          </w:tcPr>
          <w:p w14:paraId="56437D81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3828" w:type="dxa"/>
            <w:gridSpan w:val="5"/>
          </w:tcPr>
          <w:p w14:paraId="7632AD2B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924</w:t>
            </w:r>
          </w:p>
        </w:tc>
        <w:tc>
          <w:tcPr>
            <w:tcW w:w="850" w:type="dxa"/>
          </w:tcPr>
          <w:p w14:paraId="112A30FA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214,5</w:t>
            </w:r>
          </w:p>
        </w:tc>
      </w:tr>
      <w:tr w:rsidR="00792FEA" w14:paraId="4BACAC10" w14:textId="77777777">
        <w:trPr>
          <w:cantSplit/>
        </w:trPr>
        <w:tc>
          <w:tcPr>
            <w:tcW w:w="4928" w:type="dxa"/>
            <w:vMerge/>
          </w:tcPr>
          <w:p w14:paraId="5ED51F01" w14:textId="77777777" w:rsidR="00792FEA" w:rsidRDefault="00792FE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78" w:type="dxa"/>
            <w:gridSpan w:val="6"/>
          </w:tcPr>
          <w:p w14:paraId="3113478D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after="20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1138,5</w:t>
            </w:r>
          </w:p>
        </w:tc>
      </w:tr>
    </w:tbl>
    <w:p w14:paraId="3A51B25C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16"/>
        </w:rPr>
      </w:pPr>
    </w:p>
    <w:p w14:paraId="6B34576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материал распределяется по годам обучения  классам. Каждый класс имеет свои дидактические задачи и объем времени, данный для освоения учебного материала.</w:t>
      </w:r>
    </w:p>
    <w:p w14:paraId="5208E38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Виды внеаудиторной работы: </w:t>
      </w:r>
    </w:p>
    <w:p w14:paraId="3A0E84C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самостоятельные занятия по подготовке учебной программы;</w:t>
      </w:r>
    </w:p>
    <w:p w14:paraId="5A09412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 подготовка к контрольным урокам, зачетам и экзаменам;</w:t>
      </w:r>
    </w:p>
    <w:p w14:paraId="3015541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подготовка к концертным, конкурсным выступлениям;</w:t>
      </w:r>
    </w:p>
    <w:p w14:paraId="3D48489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посещение учреждений культуры (филармоний, театров, концертных залов, музеев и др.); </w:t>
      </w:r>
    </w:p>
    <w:p w14:paraId="1916300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</w:p>
    <w:p w14:paraId="033CA46E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16"/>
        </w:rPr>
      </w:pPr>
    </w:p>
    <w:p w14:paraId="487CD26C" w14:textId="77777777" w:rsidR="00792FEA" w:rsidRDefault="00132CB0">
      <w:pPr>
        <w:numPr>
          <w:ilvl w:val="0"/>
          <w:numId w:val="1"/>
        </w:numPr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Годовые требования по классам</w:t>
      </w:r>
    </w:p>
    <w:p w14:paraId="77A1577E" w14:textId="77777777" w:rsidR="00792FEA" w:rsidRDefault="00792FEA">
      <w:pPr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color w:val="000000"/>
          <w:sz w:val="28"/>
        </w:rPr>
      </w:pPr>
    </w:p>
    <w:p w14:paraId="03A680F3" w14:textId="77777777" w:rsidR="00792FEA" w:rsidRDefault="00132CB0">
      <w:pPr>
        <w:pBdr>
          <w:top w:val="nil"/>
          <w:left w:val="nil"/>
          <w:bottom w:val="nil"/>
          <w:right w:val="nil"/>
        </w:pBdr>
        <w:tabs>
          <w:tab w:val="left" w:pos="6521"/>
        </w:tabs>
        <w:spacing w:line="360" w:lineRule="auto"/>
        <w:rPr>
          <w:rFonts w:ascii="Times New Roman" w:hAnsi="Times New Roman"/>
          <w:b/>
          <w:color w:val="000000"/>
          <w:sz w:val="36"/>
          <w:u w:val="single"/>
        </w:rPr>
      </w:pPr>
      <w:r>
        <w:rPr>
          <w:rFonts w:ascii="Times New Roman" w:hAnsi="Times New Roman"/>
          <w:b/>
          <w:color w:val="000000"/>
          <w:sz w:val="36"/>
          <w:u w:val="single"/>
        </w:rPr>
        <w:t>Срок обучения –8  (9) лет</w:t>
      </w:r>
    </w:p>
    <w:tbl>
      <w:tblPr>
        <w:tblStyle w:val="a6"/>
        <w:tblW w:w="935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792FEA" w14:paraId="62EB973A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ADA4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 полугодие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2B5F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2 полугодие</w:t>
            </w:r>
          </w:p>
        </w:tc>
      </w:tr>
      <w:tr w:rsidR="00792FEA" w14:paraId="7ACD392D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835C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 четверть</w:t>
            </w:r>
          </w:p>
          <w:p w14:paraId="6B5D1A7D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контрольный урок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24D9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четверть контрольный урок</w:t>
            </w:r>
          </w:p>
          <w:p w14:paraId="186877EB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четверть зачет.</w:t>
            </w:r>
          </w:p>
        </w:tc>
      </w:tr>
    </w:tbl>
    <w:p w14:paraId="2E176624" w14:textId="77777777" w:rsidR="00792FEA" w:rsidRDefault="00792FEA">
      <w:pPr>
        <w:pBdr>
          <w:top w:val="nil"/>
          <w:left w:val="nil"/>
          <w:bottom w:val="nil"/>
          <w:right w:val="nil"/>
        </w:pBdr>
        <w:tabs>
          <w:tab w:val="left" w:pos="6521"/>
        </w:tabs>
        <w:spacing w:line="360" w:lineRule="auto"/>
        <w:rPr>
          <w:rFonts w:ascii="Times New Roman" w:hAnsi="Times New Roman"/>
          <w:b/>
          <w:sz w:val="36"/>
          <w:u w:val="single"/>
        </w:rPr>
      </w:pPr>
    </w:p>
    <w:p w14:paraId="52B6310B" w14:textId="77777777" w:rsidR="00792FEA" w:rsidRDefault="00132CB0">
      <w:pPr>
        <w:pBdr>
          <w:top w:val="nil"/>
          <w:left w:val="nil"/>
          <w:bottom w:val="nil"/>
          <w:right w:val="nil"/>
        </w:pBdr>
        <w:tabs>
          <w:tab w:val="left" w:pos="6521"/>
        </w:tabs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Первый класс </w:t>
      </w:r>
    </w:p>
    <w:p w14:paraId="3284552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Учитывая возрастные и индивидуальные особенности обучающихся на </w:t>
      </w:r>
      <w:r>
        <w:rPr>
          <w:rFonts w:ascii="Times New Roman" w:hAnsi="Times New Roman"/>
          <w:sz w:val="28"/>
        </w:rPr>
        <w:t xml:space="preserve">гобое </w:t>
      </w:r>
      <w:r>
        <w:rPr>
          <w:rFonts w:ascii="Times New Roman" w:hAnsi="Times New Roman"/>
          <w:color w:val="000000"/>
          <w:sz w:val="28"/>
        </w:rPr>
        <w:t>по восьмилетнему учебному плану, в первых двух классах возможно обучение на блокфлейте.</w:t>
      </w:r>
    </w:p>
    <w:p w14:paraId="19C3911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Знакомство с инструментом. Основы и особенности дыхания при игре на блокфлейте, (гобое), звукоизвлечение, артикуляция. Мажорные гаммы в тональностях до 2-х знаков включительно, трезвучия (в медленном темпе). Гаммы исполняются штрихами деташе, стаккато и легато.</w:t>
      </w:r>
    </w:p>
    <w:p w14:paraId="7EA0C8C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10-12 этюдов и упражнений</w:t>
      </w:r>
    </w:p>
    <w:p w14:paraId="7942B24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6-8 пьес.</w:t>
      </w:r>
    </w:p>
    <w:p w14:paraId="0EBE857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3E1221A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58A3040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Школа игры на блокфлейте. М., 2004</w:t>
      </w:r>
    </w:p>
    <w:p w14:paraId="00DF398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Начальная школа игры на гобое. М., 1966</w:t>
      </w:r>
    </w:p>
    <w:p w14:paraId="0EAE722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«60 этюдов для гобоя» М., 1983</w:t>
      </w:r>
    </w:p>
    <w:p w14:paraId="555DAC3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Хрестоматия для блокфлейты. / Составитель И. Оленчик. М., 2002</w:t>
      </w:r>
    </w:p>
    <w:p w14:paraId="05A496D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Назаров Н. «Школа игры на гобое» М., 1953</w:t>
      </w:r>
    </w:p>
    <w:p w14:paraId="163C1BB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Ниман Т. «Школа для гобоя» ч2 этюды М., 1935</w:t>
      </w:r>
    </w:p>
    <w:p w14:paraId="1AFEF76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4265A9F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Русская народная песня "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ак под горкой</w:t>
      </w:r>
      <w:r>
        <w:rPr>
          <w:rFonts w:ascii="Times New Roman" w:hAnsi="Times New Roman"/>
          <w:sz w:val="28"/>
        </w:rPr>
        <w:t xml:space="preserve"> под горой."</w:t>
      </w:r>
    </w:p>
    <w:p w14:paraId="5136657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Русская народная песня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/>
          <w:sz w:val="28"/>
        </w:rPr>
        <w:t>Зайка</w:t>
      </w:r>
      <w:r>
        <w:rPr>
          <w:rFonts w:ascii="Times New Roman" w:hAnsi="Times New Roman"/>
          <w:sz w:val="28"/>
        </w:rPr>
        <w:t>"</w:t>
      </w:r>
    </w:p>
    <w:p w14:paraId="2EE0307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Русская народная песня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/>
          <w:sz w:val="28"/>
        </w:rPr>
        <w:t>Во поле береза стояла</w:t>
      </w:r>
      <w:r>
        <w:rPr>
          <w:rFonts w:ascii="Times New Roman" w:hAnsi="Times New Roman"/>
          <w:sz w:val="28"/>
        </w:rPr>
        <w:t>"</w:t>
      </w:r>
    </w:p>
    <w:p w14:paraId="69AF5C8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Украинская народная песня" Ой,джигуне джигуне".</w:t>
      </w:r>
    </w:p>
    <w:p w14:paraId="077E96F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Обр.А.Комарского "Литовская народная песня". </w:t>
      </w:r>
    </w:p>
    <w:p w14:paraId="1E716FD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Л.Бекман "В лесу родилась ёлочка". </w:t>
      </w:r>
    </w:p>
    <w:p w14:paraId="00DC989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балевский Д.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/>
          <w:sz w:val="28"/>
        </w:rPr>
        <w:t>Маленькая полька</w:t>
      </w:r>
      <w:r>
        <w:rPr>
          <w:rFonts w:ascii="Times New Roman" w:hAnsi="Times New Roman"/>
          <w:sz w:val="28"/>
        </w:rPr>
        <w:t>".</w:t>
      </w:r>
    </w:p>
    <w:p w14:paraId="29D5F07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Моцарт В.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/>
          <w:sz w:val="28"/>
        </w:rPr>
        <w:t>Майская песня"</w:t>
      </w:r>
    </w:p>
    <w:p w14:paraId="0F77778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Моцарт В.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/>
          <w:sz w:val="28"/>
        </w:rPr>
        <w:t>Аллегретто".</w:t>
      </w:r>
    </w:p>
    <w:p w14:paraId="75322B8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Бетховен Л. "Экосез".</w:t>
      </w:r>
    </w:p>
    <w:p w14:paraId="20BCF7A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Белорусская народная песня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/>
          <w:sz w:val="28"/>
        </w:rPr>
        <w:t>Перепелочка</w:t>
      </w:r>
      <w:r>
        <w:rPr>
          <w:rFonts w:ascii="Times New Roman" w:hAnsi="Times New Roman"/>
          <w:sz w:val="28"/>
        </w:rPr>
        <w:t>".</w:t>
      </w:r>
    </w:p>
    <w:p w14:paraId="0C75B1D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/>
          <w:sz w:val="28"/>
        </w:rPr>
        <w:t>Русская народная песня «Про кота»</w:t>
      </w:r>
    </w:p>
    <w:p w14:paraId="1A34355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Витлин В. «Кошечка»</w:t>
      </w:r>
    </w:p>
    <w:p w14:paraId="5FEFE35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  Крейн М. «Колыбельная песня"</w:t>
      </w:r>
    </w:p>
    <w:p w14:paraId="10F2319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Кабалевский Д. «Про Петю»</w:t>
      </w:r>
    </w:p>
    <w:p w14:paraId="366445C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Майзель Б. «Кораблик»</w:t>
      </w:r>
    </w:p>
    <w:p w14:paraId="3FD6467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М.Блантер "Колыбельная".</w:t>
      </w:r>
    </w:p>
    <w:p w14:paraId="1A5A85F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А.Пахмутова "Старый клён". </w:t>
      </w:r>
    </w:p>
    <w:p w14:paraId="1DD2582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Н.Римский-Корсаков "Детская песенка ".</w:t>
      </w:r>
    </w:p>
    <w:p w14:paraId="298CC0F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 народная песня " Я на камешки сижу".</w:t>
      </w:r>
    </w:p>
    <w:p w14:paraId="17D278D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Примеры программы переводного экзамена</w:t>
      </w:r>
    </w:p>
    <w:p w14:paraId="007214F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вариант</w:t>
      </w:r>
    </w:p>
    <w:p w14:paraId="339BFBB0" w14:textId="77777777" w:rsidR="00792FEA" w:rsidRDefault="00132CB0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Русская народная песня "Как под горкой под горой."</w:t>
      </w:r>
    </w:p>
    <w:p w14:paraId="02135740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 народная песня "Зайка".</w:t>
      </w:r>
    </w:p>
    <w:p w14:paraId="3B06D5BB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sz w:val="28"/>
        </w:rPr>
      </w:pPr>
    </w:p>
    <w:p w14:paraId="10422DD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вариант</w:t>
      </w:r>
    </w:p>
    <w:p w14:paraId="55E6053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Л.Бекман  "В лесу родилась ёлочка" .</w:t>
      </w:r>
    </w:p>
    <w:p w14:paraId="74632D4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 народная песня  "Ах,вы сени ,мои сени".</w:t>
      </w:r>
    </w:p>
    <w:p w14:paraId="1BCDDBC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3 </w:t>
      </w:r>
      <w:r>
        <w:rPr>
          <w:rFonts w:ascii="Times New Roman" w:hAnsi="Times New Roman"/>
          <w:b/>
          <w:color w:val="000000"/>
          <w:sz w:val="28"/>
        </w:rPr>
        <w:t>вариант</w:t>
      </w:r>
    </w:p>
    <w:p w14:paraId="437473D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А.Пахмутова "Старый клен".</w:t>
      </w:r>
    </w:p>
    <w:p w14:paraId="658C310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Л.Бетховен "Экосез".</w:t>
      </w:r>
    </w:p>
    <w:p w14:paraId="4E41CF68" w14:textId="77777777" w:rsidR="00792FEA" w:rsidRDefault="00792FEA">
      <w:pPr>
        <w:spacing w:line="360" w:lineRule="auto"/>
        <w:rPr>
          <w:rFonts w:ascii="Times New Roman" w:hAnsi="Times New Roman"/>
          <w:sz w:val="28"/>
        </w:rPr>
      </w:pPr>
    </w:p>
    <w:p w14:paraId="4DBE97E8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rPr>
          <w:rFonts w:ascii="Times New Roman" w:hAnsi="Times New Roman"/>
          <w:sz w:val="16"/>
        </w:rPr>
      </w:pPr>
    </w:p>
    <w:p w14:paraId="23D671EE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  <w:u w:val="single"/>
        </w:rPr>
      </w:pPr>
    </w:p>
    <w:p w14:paraId="74DD785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Второй класс</w:t>
      </w:r>
    </w:p>
    <w:p w14:paraId="6F5ED3B5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sz w:val="28"/>
          <w:u w:val="single"/>
        </w:rPr>
      </w:pPr>
    </w:p>
    <w:tbl>
      <w:tblPr>
        <w:tblStyle w:val="a6"/>
        <w:tblW w:w="935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792FEA" w14:paraId="05DF0D73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BDD1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полугодие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C687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полугодие </w:t>
            </w:r>
          </w:p>
        </w:tc>
      </w:tr>
      <w:tr w:rsidR="00792FEA" w14:paraId="4ADE720A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B78A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четверть контрольный урок</w:t>
            </w:r>
          </w:p>
          <w:p w14:paraId="6474FCE7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четверть зачет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069A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четверть контрольный урок</w:t>
            </w:r>
          </w:p>
          <w:p w14:paraId="4965363C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четверть зачет</w:t>
            </w:r>
          </w:p>
        </w:tc>
      </w:tr>
    </w:tbl>
    <w:p w14:paraId="52C9C618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sz w:val="28"/>
          <w:u w:val="single"/>
        </w:rPr>
      </w:pPr>
    </w:p>
    <w:p w14:paraId="21C1661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учебного года проработать с учеником: мажорные и минорные гаммы, арпеджио трезвучий в тональностях до 2-х знаков включительно. </w:t>
      </w:r>
    </w:p>
    <w:p w14:paraId="1376D60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8-10 этюдов (по нотам) </w:t>
      </w:r>
    </w:p>
    <w:p w14:paraId="50FE8C0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навыков чтения с листа.</w:t>
      </w:r>
    </w:p>
    <w:p w14:paraId="5050056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28EBEDC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7E0CB47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Школа игры на блокфлейте. М., 2004</w:t>
      </w:r>
    </w:p>
    <w:p w14:paraId="487431A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Начальная школа игры на гобое. М., 1966</w:t>
      </w:r>
    </w:p>
    <w:p w14:paraId="2CA1368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«60 этюдов для гобоя» М., 1983</w:t>
      </w:r>
    </w:p>
    <w:p w14:paraId="3FB5734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Хрестоматия для блокфлейты. / Составитель И. Оленчик. М., 2002</w:t>
      </w:r>
    </w:p>
    <w:p w14:paraId="2F13E79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Назаров Н. «Школа игры на гобое» М., 1953</w:t>
      </w:r>
    </w:p>
    <w:p w14:paraId="29A7AD2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Ниман Т. «Школа для гобоя» ч2 этюды М., 1935</w:t>
      </w:r>
    </w:p>
    <w:p w14:paraId="20AA4DD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407A06E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Оленчик И. Хрестоматия для блокфлейты:</w:t>
      </w:r>
    </w:p>
    <w:p w14:paraId="2468A4A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Бах И.С.</w:t>
      </w:r>
      <w:r>
        <w:rPr>
          <w:rFonts w:ascii="Times New Roman" w:hAnsi="Times New Roman"/>
          <w:sz w:val="28"/>
        </w:rPr>
        <w:t>«Менуэт»</w:t>
      </w:r>
    </w:p>
    <w:p w14:paraId="5D81DD2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В.Калинников «Тень-тень»</w:t>
      </w:r>
    </w:p>
    <w:p w14:paraId="5A0F1C3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Бах И.С. </w:t>
      </w:r>
      <w:r>
        <w:rPr>
          <w:rFonts w:ascii="Times New Roman" w:hAnsi="Times New Roman"/>
          <w:sz w:val="28"/>
        </w:rPr>
        <w:t>«Полонез»</w:t>
      </w:r>
    </w:p>
    <w:p w14:paraId="10BADA3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Ария из оперы «Дон Жуан»</w:t>
      </w:r>
    </w:p>
    <w:p w14:paraId="6B51BD6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Менуэт из оперы «Дон Жуан»</w:t>
      </w:r>
    </w:p>
    <w:p w14:paraId="39DC015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Вебер К. Хор охотников из оперы «Волшебный стрелок»</w:t>
      </w:r>
    </w:p>
    <w:p w14:paraId="482B65A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Шуман Р. «Песенка» из «Альбома для юношества»</w:t>
      </w:r>
    </w:p>
    <w:p w14:paraId="43E7A0B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Мусоргский М.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Гопак из оперы «Сорочинская ярмарка» </w:t>
      </w:r>
    </w:p>
    <w:p w14:paraId="280D7FA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Беллини В. Отрывок из оперы «Норма»</w:t>
      </w:r>
    </w:p>
    <w:p w14:paraId="28E6BDC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«Сладкая греза» из «Детского альбома».</w:t>
      </w:r>
    </w:p>
    <w:p w14:paraId="370A3C4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«Грустная песенка».</w:t>
      </w:r>
    </w:p>
    <w:p w14:paraId="1EB82FB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Вальс из «Детского альбома».</w:t>
      </w:r>
    </w:p>
    <w:p w14:paraId="1B0C305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Ф.Шуберт «Военный марш».</w:t>
      </w:r>
    </w:p>
    <w:p w14:paraId="3DA83D4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Н.Римский-Корсаков «Колыбельная».</w:t>
      </w:r>
    </w:p>
    <w:p w14:paraId="7A445A7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Л.Бетховен «Сурок».</w:t>
      </w:r>
    </w:p>
    <w:p w14:paraId="2B4F302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Р.Шуман «Смелый наездник».</w:t>
      </w:r>
    </w:p>
    <w:p w14:paraId="17F6B5D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П.Чайковский «Шарманщик поёт»</w:t>
      </w:r>
    </w:p>
    <w:p w14:paraId="6EA9B32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Пушечников И. Школа игры на блокфлейте:</w:t>
      </w:r>
    </w:p>
    <w:p w14:paraId="7F4A705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Шапорин  Ю. Колыбельная</w:t>
      </w:r>
    </w:p>
    <w:p w14:paraId="65C410E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«Итальянская песенка»</w:t>
      </w:r>
    </w:p>
    <w:p w14:paraId="2DC9EF7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Бах И.С. Менуэт</w:t>
      </w:r>
    </w:p>
    <w:p w14:paraId="36F3CDB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 народная песня «Как Маша за речку ходила».</w:t>
      </w:r>
    </w:p>
    <w:p w14:paraId="4227D58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Неаполитанская народная песня «Солнце моё ». </w:t>
      </w:r>
    </w:p>
    <w:p w14:paraId="0D36582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Ю.Должиков Романс «Ностальгия».</w:t>
      </w:r>
    </w:p>
    <w:p w14:paraId="78E1BDE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Ю.Должиков «Протяжная»</w:t>
      </w:r>
    </w:p>
    <w:p w14:paraId="073EC43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А.Даргомыжский «Казачок».</w:t>
      </w:r>
    </w:p>
    <w:p w14:paraId="0DFA83D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Ф.Шопен «Прелюдия».</w:t>
      </w:r>
    </w:p>
    <w:p w14:paraId="5EA1A83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Белорусская народная песня «Перепёлочка».</w:t>
      </w:r>
    </w:p>
    <w:p w14:paraId="7ABF84F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Д.Уотт «Три поросенка».</w:t>
      </w:r>
    </w:p>
    <w:p w14:paraId="205D1E6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Примеры программы </w:t>
      </w:r>
      <w:r>
        <w:rPr>
          <w:rFonts w:ascii="Times New Roman" w:hAnsi="Times New Roman"/>
          <w:b/>
          <w:sz w:val="28"/>
        </w:rPr>
        <w:t>зачета</w:t>
      </w:r>
    </w:p>
    <w:p w14:paraId="2F62FB2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1 вариант</w:t>
      </w:r>
    </w:p>
    <w:p w14:paraId="0349DC7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полугодие</w:t>
      </w:r>
    </w:p>
    <w:p w14:paraId="439A834A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Беллини В. Отрывок из оперы «Норма»</w:t>
      </w:r>
    </w:p>
    <w:p w14:paraId="19AB761E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Белорусская народная песня «Перепёлочка»</w:t>
      </w:r>
    </w:p>
    <w:p w14:paraId="61DF2B46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полугодие</w:t>
      </w:r>
    </w:p>
    <w:p w14:paraId="498BF61E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Ю.Должиков «Протяжная»</w:t>
      </w:r>
    </w:p>
    <w:p w14:paraId="196DC700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Д.Уотт «Три поросенка».</w:t>
      </w:r>
    </w:p>
    <w:p w14:paraId="23780645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</w:p>
    <w:p w14:paraId="4E95528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518C714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полугодие</w:t>
      </w:r>
    </w:p>
    <w:p w14:paraId="13E31913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Неаполитанская народная песня «Солнце моё ». </w:t>
      </w:r>
    </w:p>
    <w:p w14:paraId="0A45A4AE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Мусоргский М.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Гопак из оперы «Сорочинская ярмарка»</w:t>
      </w:r>
    </w:p>
    <w:p w14:paraId="2CCB523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полугодие</w:t>
      </w:r>
    </w:p>
    <w:p w14:paraId="0F1E123A" w14:textId="77777777" w:rsidR="00792FEA" w:rsidRDefault="00132CB0">
      <w:p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Ю.Должиков Романс «Ностальгия».</w:t>
      </w:r>
    </w:p>
    <w:p w14:paraId="0FADF36B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А.Даргомыжский «Казачок»</w:t>
      </w:r>
    </w:p>
    <w:p w14:paraId="1F601A21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14:paraId="44D717B0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полугодие</w:t>
      </w:r>
    </w:p>
    <w:p w14:paraId="0AB4A185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Ф.Шуберт «Военный марш».</w:t>
      </w:r>
    </w:p>
    <w:p w14:paraId="4EA511FB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Н.Римский-Корсаков «Колыбельная»</w:t>
      </w:r>
    </w:p>
    <w:p w14:paraId="2DAF9989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 полугодие</w:t>
      </w:r>
    </w:p>
    <w:p w14:paraId="44A1DDF5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Л.Бетховен «Сурок».</w:t>
      </w:r>
    </w:p>
    <w:p w14:paraId="10CCDAE5" w14:textId="77777777" w:rsidR="00792FEA" w:rsidRPr="005041AE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Р.Шуман «Смелый наездник».</w:t>
      </w:r>
    </w:p>
    <w:p w14:paraId="1DF6435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Третий класс </w:t>
      </w:r>
    </w:p>
    <w:p w14:paraId="0B81D9F1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sz w:val="28"/>
          <w:u w:val="single"/>
        </w:rPr>
      </w:pPr>
    </w:p>
    <w:tbl>
      <w:tblPr>
        <w:tblStyle w:val="a6"/>
        <w:tblW w:w="935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792FEA" w14:paraId="3963EAAA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9FA9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полугодие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D736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полугодие </w:t>
            </w:r>
          </w:p>
        </w:tc>
      </w:tr>
      <w:tr w:rsidR="00792FEA" w14:paraId="187F8A85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5080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четверть  тех.зачет</w:t>
            </w:r>
          </w:p>
          <w:p w14:paraId="10D3290D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четверть  зачет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9671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четверть  тех.зачет </w:t>
            </w:r>
          </w:p>
          <w:p w14:paraId="4FCA21CD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четверть  зачет</w:t>
            </w:r>
          </w:p>
        </w:tc>
      </w:tr>
    </w:tbl>
    <w:p w14:paraId="6FF1CA02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sz w:val="28"/>
          <w:u w:val="single"/>
        </w:rPr>
      </w:pPr>
    </w:p>
    <w:p w14:paraId="29DFA9B0" w14:textId="77777777" w:rsidR="00792FEA" w:rsidRDefault="00132CB0">
      <w:pPr>
        <w:widowControl w:val="0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зависимости от физических данных учащихся рекомендуется перевод учащегося с блокфлейты на гобой.Работа над постановкой губ, рук, корпуса, </w:t>
      </w:r>
      <w:r>
        <w:rPr>
          <w:rFonts w:ascii="Times New Roman" w:hAnsi="Times New Roman"/>
          <w:sz w:val="28"/>
        </w:rPr>
        <w:lastRenderedPageBreak/>
        <w:t>исполнительского дыхания.</w:t>
      </w:r>
    </w:p>
    <w:p w14:paraId="047D7B44" w14:textId="77777777" w:rsidR="00792FEA" w:rsidRDefault="00132CB0">
      <w:pPr>
        <w:widowControl w:val="0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 физические данные ребенка не позволяют , то продолжает заниматься на блокфлейте. </w:t>
      </w:r>
    </w:p>
    <w:p w14:paraId="5CEE874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В течение учебного года проработать с учеником: мажорные и минорные гаммы, арпеджио трезвучий в тональностях до 3-х знаков включительно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(в медленном движении). </w:t>
      </w:r>
    </w:p>
    <w:p w14:paraId="45C811F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10-12 упражнений и этюдов </w:t>
      </w:r>
    </w:p>
    <w:p w14:paraId="27654D6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8-10 пьес.</w:t>
      </w:r>
    </w:p>
    <w:p w14:paraId="74563B4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 должен систематически работать над развитием у учащихся навыков чтения с листа легких пьес и оркестровых партий (в умеренном темпе)</w:t>
      </w:r>
    </w:p>
    <w:p w14:paraId="2B2C359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5A10707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43B76F2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Школа игры на блокфлейте. М., 2004</w:t>
      </w:r>
    </w:p>
    <w:p w14:paraId="6F310B6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Начальная школа игры на гобое. М., 1966</w:t>
      </w:r>
    </w:p>
    <w:p w14:paraId="478F6A8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«60 этюдов для гобоя» М., 1983</w:t>
      </w:r>
    </w:p>
    <w:p w14:paraId="63F5828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Назаров Н. «Школа игры на гобое» М., 1953</w:t>
      </w:r>
    </w:p>
    <w:p w14:paraId="5C9E0AB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Ниман Т. «Школа для гобоя» ч2 этюды М., 1935</w:t>
      </w:r>
    </w:p>
    <w:p w14:paraId="360E618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60C1523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Русская народная песня «На том берегу ». </w:t>
      </w:r>
    </w:p>
    <w:p w14:paraId="737BC25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 народная песня «Ой на горе дуб,дуб»</w:t>
      </w:r>
    </w:p>
    <w:p w14:paraId="6DDBBD4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Украинская народная песня «Ковыль».</w:t>
      </w:r>
    </w:p>
    <w:p w14:paraId="21F92AD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«</w:t>
      </w:r>
      <w:r>
        <w:rPr>
          <w:rFonts w:ascii="Times New Roman" w:hAnsi="Times New Roman"/>
          <w:sz w:val="28"/>
        </w:rPr>
        <w:t>Старинная</w:t>
      </w:r>
      <w:r>
        <w:rPr>
          <w:rFonts w:ascii="Times New Roman" w:hAnsi="Times New Roman"/>
          <w:color w:val="000000"/>
          <w:sz w:val="28"/>
        </w:rPr>
        <w:t xml:space="preserve"> французская песенка»</w:t>
      </w:r>
    </w:p>
    <w:p w14:paraId="6EECDF5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Шуман Р. «Маленький романс»</w:t>
      </w:r>
    </w:p>
    <w:p w14:paraId="104185D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Бах И.С. «Менуэт»</w:t>
      </w:r>
    </w:p>
    <w:p w14:paraId="3CB7822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Вебер К. «Приветствие </w:t>
      </w:r>
    </w:p>
    <w:p w14:paraId="6709339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Шостакович Д «Песенка о фонарике»</w:t>
      </w:r>
    </w:p>
    <w:p w14:paraId="670BFEE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Пёрселл</w:t>
      </w:r>
      <w:r>
        <w:rPr>
          <w:rFonts w:ascii="Times New Roman" w:hAnsi="Times New Roman"/>
          <w:color w:val="000000"/>
          <w:sz w:val="28"/>
        </w:rPr>
        <w:t xml:space="preserve"> Г. «</w:t>
      </w:r>
      <w:r>
        <w:rPr>
          <w:rFonts w:ascii="Times New Roman" w:hAnsi="Times New Roman"/>
          <w:sz w:val="28"/>
        </w:rPr>
        <w:t>Сельский</w:t>
      </w:r>
      <w:r>
        <w:rPr>
          <w:rFonts w:ascii="Times New Roman" w:hAnsi="Times New Roman"/>
          <w:color w:val="000000"/>
          <w:sz w:val="28"/>
        </w:rPr>
        <w:t xml:space="preserve"> танец»</w:t>
      </w:r>
    </w:p>
    <w:p w14:paraId="523E5A0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Гайдн 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«Адажио». </w:t>
      </w:r>
    </w:p>
    <w:p w14:paraId="3D10994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Гайдн Й.«Серенада ».</w:t>
      </w:r>
    </w:p>
    <w:p w14:paraId="40D537B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Н.Бакланова «Хоровод».</w:t>
      </w:r>
    </w:p>
    <w:p w14:paraId="4EC7828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Зверев В. «Лирическая пьеса»</w:t>
      </w:r>
    </w:p>
    <w:p w14:paraId="56E687F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 «Веселый кузнец»</w:t>
      </w:r>
    </w:p>
    <w:p w14:paraId="64FA3D2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«Сладкая греза»</w:t>
      </w:r>
    </w:p>
    <w:p w14:paraId="6F08229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Чичков Ю «Ариозо»</w:t>
      </w:r>
    </w:p>
    <w:p w14:paraId="26248BA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Абрамова С. «Танец»</w:t>
      </w:r>
    </w:p>
    <w:p w14:paraId="630F069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Варламов «Красный сарафан».</w:t>
      </w:r>
    </w:p>
    <w:p w14:paraId="527CEF8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Обр.Н. Римский-Корсаков «Я на камушке сижу».</w:t>
      </w:r>
    </w:p>
    <w:p w14:paraId="1DFCEC2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Ю.Должиков «Старинный танец».</w:t>
      </w:r>
    </w:p>
    <w:p w14:paraId="0AFB4D5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Чешская народная песня «Богатый жених».</w:t>
      </w:r>
    </w:p>
    <w:p w14:paraId="65D1A6B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А.Копылов «Менуэт».</w:t>
      </w:r>
    </w:p>
    <w:p w14:paraId="36F4A9B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И.Дунаевский «Колыбельная ». </w:t>
      </w:r>
    </w:p>
    <w:p w14:paraId="631FD46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Шотландская народная песня «Зелёные рукава ».</w:t>
      </w:r>
    </w:p>
    <w:p w14:paraId="57237397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</w:p>
    <w:p w14:paraId="0616465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Примеры программы </w:t>
      </w:r>
      <w:r>
        <w:rPr>
          <w:rFonts w:ascii="Times New Roman" w:hAnsi="Times New Roman"/>
          <w:b/>
          <w:sz w:val="28"/>
        </w:rPr>
        <w:t>зачета</w:t>
      </w:r>
    </w:p>
    <w:p w14:paraId="1F95535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3EAA30D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полугодие</w:t>
      </w:r>
    </w:p>
    <w:p w14:paraId="222100A6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 народная песня «Ой на горе дуб,дуб»</w:t>
      </w:r>
    </w:p>
    <w:p w14:paraId="6722B7E5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Украинская народная песня «Ковыль».</w:t>
      </w:r>
    </w:p>
    <w:p w14:paraId="39F5B2FE" w14:textId="77777777" w:rsidR="00792FEA" w:rsidRDefault="00132CB0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полугодие</w:t>
      </w:r>
    </w:p>
    <w:p w14:paraId="21E09C35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Чешская народная песня «Богатый жених».</w:t>
      </w:r>
    </w:p>
    <w:p w14:paraId="40D5603D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Обр.Н. Римский-Корсаков «Я на камушке сижу».</w:t>
      </w:r>
    </w:p>
    <w:p w14:paraId="54D9ECD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475F9E11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полугодие</w:t>
      </w:r>
    </w:p>
    <w:p w14:paraId="3A3FC13A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Чайковский «Старинная французская песенка»</w:t>
      </w:r>
    </w:p>
    <w:p w14:paraId="3AE499C0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Гендель Г. «Веселый кузнец»</w:t>
      </w:r>
    </w:p>
    <w:p w14:paraId="6EEB1FC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b/>
          <w:sz w:val="28"/>
        </w:rPr>
        <w:t>полугодие</w:t>
      </w:r>
    </w:p>
    <w:p w14:paraId="4D2E3A7B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Шотландская народная песня «Зелёные рукава ».</w:t>
      </w:r>
    </w:p>
    <w:p w14:paraId="018654D5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Ю.Должиков «Старинный танец».</w:t>
      </w:r>
    </w:p>
    <w:p w14:paraId="1971222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вариант</w:t>
      </w:r>
    </w:p>
    <w:p w14:paraId="24391E6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полугодие</w:t>
      </w:r>
    </w:p>
    <w:p w14:paraId="3E4FEC4F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Гайдн Й.«Серенада ».</w:t>
      </w:r>
    </w:p>
    <w:p w14:paraId="1B296C34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Н.Бакланова «Хоровод».</w:t>
      </w:r>
    </w:p>
    <w:p w14:paraId="1F28CC6D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b/>
          <w:sz w:val="28"/>
        </w:rPr>
        <w:t>полугодие</w:t>
      </w:r>
    </w:p>
    <w:p w14:paraId="7B373AA6" w14:textId="77777777" w:rsidR="00792FEA" w:rsidRDefault="00132CB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А.Копылов «Менуэт».</w:t>
      </w:r>
    </w:p>
    <w:p w14:paraId="10D1F655" w14:textId="77777777" w:rsidR="00792FEA" w:rsidRPr="005041AE" w:rsidRDefault="00132CB0" w:rsidP="005041AE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Варламов «Красный сарафан».</w:t>
      </w:r>
    </w:p>
    <w:p w14:paraId="61E3D07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Четвертый класс </w:t>
      </w:r>
    </w:p>
    <w:p w14:paraId="7BC0C71B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sz w:val="28"/>
          <w:u w:val="single"/>
        </w:rPr>
      </w:pPr>
    </w:p>
    <w:tbl>
      <w:tblPr>
        <w:tblStyle w:val="a6"/>
        <w:tblW w:w="935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792FEA" w14:paraId="6DD0D231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5643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полугодие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2121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полугодие </w:t>
            </w:r>
          </w:p>
        </w:tc>
      </w:tr>
      <w:tr w:rsidR="00792FEA" w14:paraId="7ABAF6AA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8E85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четверть  тех.зачет.</w:t>
            </w:r>
          </w:p>
          <w:p w14:paraId="059473BD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четверть   зачет.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D109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четверть   тех.зачет.</w:t>
            </w:r>
          </w:p>
          <w:p w14:paraId="57E802A9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четверть   экзамен. </w:t>
            </w:r>
          </w:p>
        </w:tc>
      </w:tr>
    </w:tbl>
    <w:p w14:paraId="7195DFD3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b/>
          <w:sz w:val="28"/>
          <w:u w:val="single"/>
        </w:rPr>
      </w:pPr>
    </w:p>
    <w:p w14:paraId="1DB89C7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учебного года проработать с учеником: мажорные и минорные гаммы, арпеджио трезвучий в тональностях до 4-х знаков включительно, хроматическую гамму в различных штрихах и ритмических вариантах. </w:t>
      </w:r>
    </w:p>
    <w:p w14:paraId="4E57299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10-12 упражнений и этюдов </w:t>
      </w:r>
    </w:p>
    <w:p w14:paraId="00E4689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8-10 пьес.</w:t>
      </w:r>
    </w:p>
    <w:p w14:paraId="558C582B" w14:textId="77777777" w:rsidR="00792FEA" w:rsidRDefault="00132CB0" w:rsidP="005041AE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 должен систематически работать над развитием у учащихся навыков чтения с листа легких пьес и оркестровых партий.</w:t>
      </w:r>
    </w:p>
    <w:p w14:paraId="041F4D2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3FDEB25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5D6BCAA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Видеман Л. 37 этюдов для гобоя ред. Пушечникова И. М.,1947</w:t>
      </w:r>
    </w:p>
    <w:p w14:paraId="0B49705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Люфт И 24 этюда М., 1962 </w:t>
      </w:r>
    </w:p>
    <w:p w14:paraId="1B6751A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Флемминг Ф. Этюды для гобоя и фортепиано. М., 1957</w:t>
      </w:r>
    </w:p>
    <w:p w14:paraId="65B47FA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И.Пушечников гаммы и арпеджио трезвучий доминантсептаккордов и уменьшенных септаккордов для гобоя. Санкт-Петербург 2016г.</w:t>
      </w:r>
    </w:p>
    <w:p w14:paraId="58914F61" w14:textId="77777777" w:rsidR="005041AE" w:rsidRDefault="005041AE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</w:p>
    <w:p w14:paraId="599F1AC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Пьесы</w:t>
      </w:r>
    </w:p>
    <w:p w14:paraId="47D3E6C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Гендель Г.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Ларгетто</w:t>
      </w:r>
      <w:r>
        <w:rPr>
          <w:rFonts w:ascii="Times New Roman" w:hAnsi="Times New Roman"/>
          <w:sz w:val="28"/>
        </w:rPr>
        <w:t>»</w:t>
      </w:r>
    </w:p>
    <w:p w14:paraId="2749B5B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 Шопен «Желание»</w:t>
      </w:r>
    </w:p>
    <w:p w14:paraId="51CC06C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Н.Раков «Вокализ»</w:t>
      </w:r>
    </w:p>
    <w:p w14:paraId="1B2C614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Ж.Металлиди «Мой конь»</w:t>
      </w:r>
    </w:p>
    <w:p w14:paraId="109C8CA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М.Гендель «Веселый кузнец»</w:t>
      </w:r>
    </w:p>
    <w:p w14:paraId="60CBB9E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</w:t>
      </w:r>
      <w:r>
        <w:rPr>
          <w:rFonts w:ascii="Times New Roman" w:hAnsi="Times New Roman"/>
          <w:sz w:val="28"/>
        </w:rPr>
        <w:t>«Сладкая греза»</w:t>
      </w:r>
    </w:p>
    <w:p w14:paraId="02A8B73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</w:t>
      </w:r>
      <w:r>
        <w:rPr>
          <w:rFonts w:ascii="Times New Roman" w:hAnsi="Times New Roman"/>
          <w:sz w:val="28"/>
        </w:rPr>
        <w:t>«Бурре»</w:t>
      </w:r>
    </w:p>
    <w:p w14:paraId="1D89144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Мартини Д. </w:t>
      </w:r>
      <w:r>
        <w:rPr>
          <w:rFonts w:ascii="Times New Roman" w:hAnsi="Times New Roman"/>
          <w:sz w:val="28"/>
        </w:rPr>
        <w:t>«Гавот»</w:t>
      </w:r>
    </w:p>
    <w:p w14:paraId="2EDB4E6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Глинка М.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Мазурка</w:t>
      </w:r>
      <w:r>
        <w:rPr>
          <w:rFonts w:ascii="Times New Roman" w:hAnsi="Times New Roman"/>
          <w:sz w:val="28"/>
        </w:rPr>
        <w:t>»</w:t>
      </w:r>
    </w:p>
    <w:p w14:paraId="2E5B536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Лядов А.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Прелюдия</w:t>
      </w:r>
      <w:r>
        <w:rPr>
          <w:rFonts w:ascii="Times New Roman" w:hAnsi="Times New Roman"/>
          <w:sz w:val="28"/>
        </w:rPr>
        <w:t>»</w:t>
      </w:r>
    </w:p>
    <w:p w14:paraId="009C7B8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Лядов А.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Скорбная песня</w:t>
      </w:r>
      <w:r>
        <w:rPr>
          <w:rFonts w:ascii="Times New Roman" w:hAnsi="Times New Roman"/>
          <w:sz w:val="28"/>
        </w:rPr>
        <w:t>»</w:t>
      </w:r>
    </w:p>
    <w:p w14:paraId="0E3BB85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Шопен Ф.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Менуэт</w:t>
      </w:r>
      <w:r>
        <w:rPr>
          <w:rFonts w:ascii="Times New Roman" w:hAnsi="Times New Roman"/>
          <w:sz w:val="28"/>
        </w:rPr>
        <w:t>»</w:t>
      </w:r>
    </w:p>
    <w:p w14:paraId="241BDAB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Шопен Ф.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 Песня</w:t>
      </w:r>
      <w:r>
        <w:rPr>
          <w:rFonts w:ascii="Times New Roman" w:hAnsi="Times New Roman"/>
          <w:sz w:val="28"/>
        </w:rPr>
        <w:t>»</w:t>
      </w:r>
    </w:p>
    <w:p w14:paraId="5BA18BA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Мендельсон Ф. «Адажио»</w:t>
      </w:r>
    </w:p>
    <w:p w14:paraId="5F779BE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Обр.М.Балакирев Русская народная песня </w:t>
      </w:r>
      <w:r>
        <w:rPr>
          <w:rFonts w:ascii="Times New Roman" w:hAnsi="Times New Roman"/>
          <w:color w:val="000000"/>
          <w:sz w:val="28"/>
        </w:rPr>
        <w:t>«Уж ты,зимушка».</w:t>
      </w:r>
    </w:p>
    <w:p w14:paraId="0AA6179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Ц.Кюи «Ноктюрн»</w:t>
      </w:r>
    </w:p>
    <w:p w14:paraId="20E2ACD5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Чайковский «Далёкое прошлое»</w:t>
      </w:r>
    </w:p>
    <w:p w14:paraId="330D1FBA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Ж.Металлиди «Беседа»</w:t>
      </w:r>
    </w:p>
    <w:p w14:paraId="1986ECD4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Ж.Металлиди «Лунная дорожка»</w:t>
      </w:r>
    </w:p>
    <w:p w14:paraId="683834B7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С.Абрамов  «Таджикский танец »</w:t>
      </w:r>
    </w:p>
    <w:p w14:paraId="4F4B370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Примеры программы </w:t>
      </w:r>
    </w:p>
    <w:p w14:paraId="138C077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полугодие</w:t>
      </w:r>
    </w:p>
    <w:p w14:paraId="7E07A2A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05F861AD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Ж.Металлиди «Мой конь»</w:t>
      </w:r>
    </w:p>
    <w:p w14:paraId="24C7DE86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М.Гендель «Веселый кузнец»</w:t>
      </w:r>
    </w:p>
    <w:p w14:paraId="22B088C2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b/>
          <w:sz w:val="28"/>
        </w:rPr>
        <w:t xml:space="preserve">полугодие </w:t>
      </w:r>
    </w:p>
    <w:p w14:paraId="697B384A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Гендель Г. Ларгетто</w:t>
      </w:r>
    </w:p>
    <w:p w14:paraId="372B6977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Чайковский П. Полька</w:t>
      </w:r>
    </w:p>
    <w:p w14:paraId="1779DA5E" w14:textId="77777777" w:rsidR="00792FEA" w:rsidRDefault="00792FEA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14:paraId="38BAFD5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789617D2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полугодие</w:t>
      </w:r>
    </w:p>
    <w:p w14:paraId="311CC0FC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Чайковский П«Сладкая греза»</w:t>
      </w:r>
    </w:p>
    <w:p w14:paraId="37245A64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Гендель Г.«Бурре»</w:t>
      </w:r>
    </w:p>
    <w:p w14:paraId="08AC75D0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полугодие</w:t>
      </w:r>
    </w:p>
    <w:p w14:paraId="5B306AFA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Обр.М.Балакирев Русская народная песня «Уж ты,зимушка».</w:t>
      </w:r>
    </w:p>
    <w:p w14:paraId="6B84DE6C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Глинка М.«Мазурка»</w:t>
      </w:r>
    </w:p>
    <w:p w14:paraId="6355BAC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вариант</w:t>
      </w:r>
    </w:p>
    <w:p w14:paraId="6AEAA979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полугодие</w:t>
      </w:r>
    </w:p>
    <w:p w14:paraId="4774709B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Ц.Кюи «Ноктюрн»</w:t>
      </w:r>
    </w:p>
    <w:p w14:paraId="5910C8A4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Мартини Д. «Гавот»</w:t>
      </w:r>
    </w:p>
    <w:p w14:paraId="73EE2FB7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полугодие</w:t>
      </w:r>
    </w:p>
    <w:p w14:paraId="13A96E27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Мендельсон Ф. «Адажио»</w:t>
      </w:r>
    </w:p>
    <w:p w14:paraId="65F38C95" w14:textId="77777777" w:rsidR="00792FEA" w:rsidRDefault="00132CB0" w:rsidP="005041A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С.Абрамов  «Таджикский танец »</w:t>
      </w:r>
    </w:p>
    <w:p w14:paraId="4B6515B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Пятый класс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FFF8C75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</w:p>
    <w:tbl>
      <w:tblPr>
        <w:tblStyle w:val="a6"/>
        <w:tblW w:w="935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792FEA" w14:paraId="607E0ED7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696E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полугодие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5D6E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полугодие </w:t>
            </w:r>
          </w:p>
        </w:tc>
      </w:tr>
      <w:tr w:rsidR="00792FEA" w14:paraId="10003998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C2BB0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четверть  тех.зачет.</w:t>
            </w:r>
          </w:p>
          <w:p w14:paraId="70F4FA1E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четверть  зачет.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426B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четверть  тех.зачет.</w:t>
            </w:r>
          </w:p>
          <w:p w14:paraId="19FCBD8B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четверть  зачет.</w:t>
            </w:r>
          </w:p>
        </w:tc>
      </w:tr>
    </w:tbl>
    <w:p w14:paraId="73AE2EC1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</w:p>
    <w:p w14:paraId="7C44A2F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учебного года проработать с учеником: мажорные и минорные гаммы, арпеджио трезвучий, д7 с обращениями в тональностях до 5-ти знаков включительно, хроматическую гамму в различных штрихах и ритмических вариантах (в быстром темпе). Добиться одинакового звучания , четкого стаккато</w:t>
      </w:r>
      <w:r>
        <w:rPr>
          <w:rFonts w:ascii="Times New Roman" w:hAnsi="Times New Roman"/>
          <w:sz w:val="28"/>
        </w:rPr>
        <w:t>.</w:t>
      </w:r>
    </w:p>
    <w:p w14:paraId="702C3E0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10-12 упражнений и этюдов </w:t>
      </w:r>
    </w:p>
    <w:p w14:paraId="6C54BF8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6-8 пьес </w:t>
      </w:r>
      <w:r>
        <w:rPr>
          <w:rFonts w:ascii="Times New Roman" w:hAnsi="Times New Roman"/>
          <w:sz w:val="28"/>
        </w:rPr>
        <w:t>.</w:t>
      </w:r>
    </w:p>
    <w:p w14:paraId="0A456DC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Педагог должен систематически работать над развитием у учащихся навыков чтения с листа легких пьес и оркестровых партий.</w:t>
      </w:r>
    </w:p>
    <w:p w14:paraId="2492026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1072F45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2514C66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Видеман Л. 37 этюдов для гобоя ред. Пушечникова И. М.,1947</w:t>
      </w:r>
    </w:p>
    <w:p w14:paraId="290B857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Люфт И 24 этюда М., 1962 </w:t>
      </w:r>
    </w:p>
    <w:p w14:paraId="3A0B838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Ф. 48 этюдов. М., 1983</w:t>
      </w:r>
    </w:p>
    <w:p w14:paraId="66C21B26" w14:textId="77777777" w:rsidR="00792FEA" w:rsidRDefault="00132CB0" w:rsidP="005041AE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И.Пушечников гаммы и арпеджио трезвучий доминантсептаккордов и уменьшенных септаккордов для гобоя. Санкт-Петербург 2016г.</w:t>
      </w:r>
    </w:p>
    <w:p w14:paraId="3F986EB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55DC9AF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Бетховен Л. Романс</w:t>
      </w:r>
    </w:p>
    <w:p w14:paraId="0B31642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Гайдн Й. концерт для гобоя до мажор</w:t>
      </w:r>
    </w:p>
    <w:p w14:paraId="00DADF2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Глюк К. мелодия из оп. «Орфей»</w:t>
      </w:r>
    </w:p>
    <w:p w14:paraId="67B0294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 Соната до минор</w:t>
      </w:r>
    </w:p>
    <w:p w14:paraId="6C2D16A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Глазунов А. Листок из альбома</w:t>
      </w:r>
    </w:p>
    <w:p w14:paraId="18CC273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Грецкий Г. Русский танец</w:t>
      </w:r>
    </w:p>
    <w:p w14:paraId="6B095BB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Шуман Р. Мелодия</w:t>
      </w:r>
    </w:p>
    <w:p w14:paraId="610F990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Шишов Г. Элегия и этюд</w:t>
      </w:r>
    </w:p>
    <w:p w14:paraId="2E6E619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Парцхаладзе М. Две пьесы</w:t>
      </w:r>
    </w:p>
    <w:p w14:paraId="5BA35CC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А.Аренский «Сочувствие »</w:t>
      </w:r>
    </w:p>
    <w:p w14:paraId="252A7C6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А.Корещенко «Менуэт »Подражание Моцарт</w:t>
      </w:r>
    </w:p>
    <w:p w14:paraId="69F46EC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С.Рахманинов «Романс»</w:t>
      </w:r>
    </w:p>
    <w:p w14:paraId="614A10C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В.Соловьев «Новеллетта»</w:t>
      </w:r>
    </w:p>
    <w:p w14:paraId="71723EE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В.Фадеев «Элегия »</w:t>
      </w:r>
    </w:p>
    <w:p w14:paraId="46E47FA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Ж.Металлиди «Скерцино»</w:t>
      </w:r>
    </w:p>
    <w:p w14:paraId="47032CF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Ж.Металлиди «Полет бабочки»</w:t>
      </w:r>
    </w:p>
    <w:p w14:paraId="5FE1227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Ж.Металлиди «Юмореска»</w:t>
      </w:r>
    </w:p>
    <w:p w14:paraId="5AF469E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.Петров «Утро» из к-ф. «Служебный роман»</w:t>
      </w:r>
    </w:p>
    <w:p w14:paraId="6D8EA21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.Моцарт «Менуэт »</w:t>
      </w:r>
    </w:p>
    <w:p w14:paraId="13EE60B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Л. Бетховен «Адажио»</w:t>
      </w:r>
    </w:p>
    <w:p w14:paraId="3B023F0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Гершвин «Summertime»</w:t>
      </w:r>
    </w:p>
    <w:p w14:paraId="6037C501" w14:textId="77777777" w:rsidR="00792FEA" w:rsidRDefault="00132CB0" w:rsidP="005041A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Абрамова С. Таджикский танец</w:t>
      </w:r>
    </w:p>
    <w:p w14:paraId="568DA7A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Примеры программы </w:t>
      </w:r>
    </w:p>
    <w:p w14:paraId="1366A2C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637F09E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 полугодие </w:t>
      </w:r>
    </w:p>
    <w:p w14:paraId="1BABAE73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В.Фадеев «Элегия »</w:t>
      </w:r>
    </w:p>
    <w:p w14:paraId="245028DA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Ж.Металлиди «Скерцино»</w:t>
      </w:r>
    </w:p>
    <w:p w14:paraId="323BFA1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 полугодие </w:t>
      </w:r>
    </w:p>
    <w:p w14:paraId="41F5A4A9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Ж.Металлиди «Полет бабочки»</w:t>
      </w:r>
    </w:p>
    <w:p w14:paraId="07BAC79B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Шуман Р. Мелодия</w:t>
      </w:r>
    </w:p>
    <w:p w14:paraId="2388417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3D44B9B1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 полугодие </w:t>
      </w:r>
    </w:p>
    <w:p w14:paraId="10948303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А.Корещенко «Менуэт »Подражание Моцарт</w:t>
      </w:r>
    </w:p>
    <w:p w14:paraId="2C72B70C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С.Рахманинов «Романс»</w:t>
      </w:r>
    </w:p>
    <w:p w14:paraId="47E52099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полугодие</w:t>
      </w:r>
    </w:p>
    <w:p w14:paraId="3C20743C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В.Фадеев «Элегия »</w:t>
      </w:r>
    </w:p>
    <w:p w14:paraId="4417F5C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Абрамова С.« Таджикский танец»</w:t>
      </w:r>
    </w:p>
    <w:p w14:paraId="663D37F9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14:paraId="55993362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 полугодие </w:t>
      </w:r>
    </w:p>
    <w:p w14:paraId="71550DF7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Гершвин «Summertime»</w:t>
      </w:r>
    </w:p>
    <w:p w14:paraId="6705B4FD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.Петров «Утро» из к-ф. «Служебный роман»</w:t>
      </w:r>
    </w:p>
    <w:p w14:paraId="60FD3C47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полугодие</w:t>
      </w:r>
    </w:p>
    <w:p w14:paraId="6DFE5EFC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.Моцарт «Менуэт »</w:t>
      </w:r>
    </w:p>
    <w:p w14:paraId="528ED8AA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 Бетховен «Адажио»</w:t>
      </w:r>
    </w:p>
    <w:p w14:paraId="4D1AD9FC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</w:p>
    <w:p w14:paraId="1A29656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Шестой класс</w:t>
      </w:r>
    </w:p>
    <w:p w14:paraId="4124C803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</w:p>
    <w:tbl>
      <w:tblPr>
        <w:tblStyle w:val="a6"/>
        <w:tblW w:w="935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792FEA" w14:paraId="745EFBAF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E485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полугодие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C74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полугодие </w:t>
            </w:r>
          </w:p>
        </w:tc>
      </w:tr>
      <w:tr w:rsidR="00792FEA" w14:paraId="131231C1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A57FD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 четверть  тех.зачет.</w:t>
            </w:r>
          </w:p>
          <w:p w14:paraId="0B3E8903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четверть  зачет.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F48E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четверть  тех.зачет.</w:t>
            </w:r>
          </w:p>
          <w:p w14:paraId="1A24DBD5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четверть  экзамен. </w:t>
            </w:r>
          </w:p>
        </w:tc>
      </w:tr>
    </w:tbl>
    <w:p w14:paraId="3C0B758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</w:p>
    <w:p w14:paraId="1EA7BF2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учебного года проработать с учеником: мажорные и минорные гаммы, арпеджио трезвучий, д7, ум.вв 7 с обращениями в тональностях до 6-ти знаков включительно, хроматическую гамму в различных штрихах и ритмических вариантах (в быстром темпе). </w:t>
      </w:r>
    </w:p>
    <w:p w14:paraId="245C836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10-12 упражнений и этюдов </w:t>
      </w:r>
    </w:p>
    <w:p w14:paraId="0C2A9AA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6-8 пьес (в том числе 1-2 произведения крупной формы).</w:t>
      </w:r>
    </w:p>
    <w:p w14:paraId="597CD3E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2-3 ансамбля.</w:t>
      </w:r>
    </w:p>
    <w:p w14:paraId="24D97AA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 должен систематически работать над развитием у учащихся навыков чтения с листа легких пьес и оркестровых партий.</w:t>
      </w:r>
    </w:p>
    <w:p w14:paraId="4643A55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2C2C10A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3187495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Видеман Л. 37 этюдов для гобоя ред. Пушечникова И. М.,1947</w:t>
      </w:r>
    </w:p>
    <w:p w14:paraId="2E150EF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Люфт И 24 этюда М., 1962 </w:t>
      </w:r>
    </w:p>
    <w:p w14:paraId="78EC897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Ф. 48 этюдов. М., 1983</w:t>
      </w:r>
    </w:p>
    <w:p w14:paraId="2563D6E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И.Пушечников гаммы и арпеджио трезвучий доминантсептаккордов и уменьшенных септаккордов для гобоя. Санкт-Петербург 2016г.</w:t>
      </w:r>
    </w:p>
    <w:p w14:paraId="023943CD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</w:p>
    <w:p w14:paraId="69EAD30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70AFBA2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Асафьев Б. Адажио из балета «Пламя Парижа»</w:t>
      </w:r>
    </w:p>
    <w:p w14:paraId="20850A2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Бах И.С.-Марчелло Б. Концерт до минор</w:t>
      </w:r>
    </w:p>
    <w:p w14:paraId="2AE3B65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Вивальди А. Концерт фа мажор</w:t>
      </w:r>
    </w:p>
    <w:p w14:paraId="7CD5F8B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Вивальди А. Концерт ля минор</w:t>
      </w:r>
    </w:p>
    <w:p w14:paraId="37B3ACF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Гайдн Й. Концерт  до мажор</w:t>
      </w:r>
    </w:p>
    <w:p w14:paraId="030079B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 Соната соль минор</w:t>
      </w:r>
    </w:p>
    <w:p w14:paraId="444B5653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Самонов А. Русская народная песня №14</w:t>
      </w:r>
    </w:p>
    <w:p w14:paraId="193B8201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Снималось Три миниатюры</w:t>
      </w:r>
    </w:p>
    <w:p w14:paraId="1AF70E4C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Моцарт Канцонетта "Приходишь ты,друг мой…"</w:t>
      </w:r>
    </w:p>
    <w:p w14:paraId="12EC3A5A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А.Даргомыжский романс Тучки небесные.</w:t>
      </w:r>
    </w:p>
    <w:p w14:paraId="0B873FC7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Алябьев Танец (из балета "Волшебный барабан")</w:t>
      </w:r>
    </w:p>
    <w:p w14:paraId="5EA667CB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Корелли Ларго и Жига из сонаты №8</w:t>
      </w:r>
    </w:p>
    <w:p w14:paraId="30E8C0EC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Н.Раков Аллегро скерцандо 2 часть из сонаты для гобоя и фортепиано. </w:t>
      </w:r>
    </w:p>
    <w:p w14:paraId="6C3DDFF8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 Лятошинский Мелодия  на тему украинской народной песни.</w:t>
      </w:r>
    </w:p>
    <w:p w14:paraId="1CC61CD0" w14:textId="77777777" w:rsidR="00792FEA" w:rsidRDefault="00792FEA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774C2ACE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</w:p>
    <w:p w14:paraId="4013197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Примеры программы </w:t>
      </w:r>
    </w:p>
    <w:p w14:paraId="37C4FB84" w14:textId="77777777" w:rsidR="00792FEA" w:rsidRDefault="00132CB0">
      <w:p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1AF1D88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 «Соната соль минор»</w:t>
      </w:r>
    </w:p>
    <w:p w14:paraId="4B0BE01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Самонов А. «Русская народная песня №14»</w:t>
      </w:r>
    </w:p>
    <w:p w14:paraId="21A0F600" w14:textId="77777777" w:rsidR="00792FEA" w:rsidRDefault="00792FEA">
      <w:p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mes New Roman" w:hAnsi="Times New Roman"/>
          <w:color w:val="000000"/>
          <w:sz w:val="28"/>
        </w:rPr>
      </w:pPr>
    </w:p>
    <w:p w14:paraId="370A2C73" w14:textId="77777777" w:rsidR="00792FEA" w:rsidRDefault="00132CB0">
      <w:p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1C58187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Вивальди А. Концерт ля минор</w:t>
      </w:r>
    </w:p>
    <w:p w14:paraId="7AAE404C" w14:textId="77777777" w:rsidR="00792FEA" w:rsidRDefault="00132CB0">
      <w:pPr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14:paraId="09E5ABFC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Алябьев Танец (из балета "Волшебный барабан")</w:t>
      </w:r>
    </w:p>
    <w:p w14:paraId="4B038623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 Лятошинский Мелодия  на тему украинской народной песни.</w:t>
      </w:r>
    </w:p>
    <w:p w14:paraId="613DD144" w14:textId="77777777" w:rsidR="00792FEA" w:rsidRDefault="00792FEA">
      <w:pPr>
        <w:spacing w:line="276" w:lineRule="auto"/>
        <w:jc w:val="both"/>
        <w:rPr>
          <w:rFonts w:ascii="Times New Roman" w:hAnsi="Times New Roman"/>
          <w:b/>
          <w:sz w:val="28"/>
        </w:rPr>
      </w:pPr>
    </w:p>
    <w:p w14:paraId="1B9214C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Седьмой класс </w:t>
      </w:r>
    </w:p>
    <w:p w14:paraId="4E336EBB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</w:p>
    <w:tbl>
      <w:tblPr>
        <w:tblStyle w:val="a6"/>
        <w:tblW w:w="935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792FEA" w14:paraId="35006E16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D95F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полугодие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D864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полугодие </w:t>
            </w:r>
          </w:p>
        </w:tc>
      </w:tr>
      <w:tr w:rsidR="00792FEA" w14:paraId="3512147A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2246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четверть  Тех.зачет </w:t>
            </w:r>
          </w:p>
          <w:p w14:paraId="570BC0ED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четверть  Зачет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3AB5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четверть  Тех.зачет </w:t>
            </w:r>
          </w:p>
          <w:p w14:paraId="72DA2032" w14:textId="77777777" w:rsidR="00792FEA" w:rsidRDefault="00132CB0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четверть  Зачет </w:t>
            </w:r>
          </w:p>
        </w:tc>
      </w:tr>
    </w:tbl>
    <w:p w14:paraId="11A85EF8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</w:p>
    <w:p w14:paraId="035010FC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31A8529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учебного года проработать с учеником: в порядке повторения все мажорные и минорные гаммы, арпеджио трезвучий, д7, ум.вв7 с обращениями во всех тональностях(в том числе терциями и двойным стаккато), хроматическую гамму в различных штрихах и ритмических вариантах (в быстром темпе). </w:t>
      </w:r>
    </w:p>
    <w:p w14:paraId="21742EF1" w14:textId="77777777" w:rsidR="00792FEA" w:rsidRDefault="00132CB0">
      <w:pPr>
        <w:pBdr>
          <w:top w:val="nil"/>
          <w:left w:val="nil"/>
          <w:bottom w:val="nil"/>
          <w:right w:val="nil"/>
        </w:pBdr>
        <w:tabs>
          <w:tab w:val="left" w:pos="579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10-12 этюдов </w:t>
      </w:r>
      <w:r>
        <w:rPr>
          <w:rFonts w:ascii="Times New Roman" w:hAnsi="Times New Roman"/>
          <w:color w:val="000000"/>
          <w:sz w:val="28"/>
        </w:rPr>
        <w:tab/>
      </w:r>
    </w:p>
    <w:p w14:paraId="013988C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6-8 пьес (в том числе 2-3 произведения крупной формы).</w:t>
      </w:r>
    </w:p>
    <w:p w14:paraId="1740063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2-3 ансамбля.</w:t>
      </w:r>
    </w:p>
    <w:p w14:paraId="0E3C3FDC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16"/>
        </w:rPr>
      </w:pPr>
    </w:p>
    <w:p w14:paraId="386A96E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6C2BF20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6CF19B8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Видеман Л. 37 этюдов для гобоя ред. Пушечникова И. М.,1947</w:t>
      </w:r>
    </w:p>
    <w:p w14:paraId="0BE7D2D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Ф. 48 этюдов. М., 1983</w:t>
      </w:r>
    </w:p>
    <w:p w14:paraId="578FA13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Зельнер Н. Этюды для гобоя. М., 1983</w:t>
      </w:r>
    </w:p>
    <w:p w14:paraId="3C28E6D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Шиман К. 7 этюдов для гобоя</w:t>
      </w:r>
    </w:p>
    <w:p w14:paraId="082DA05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И.Пушечников гаммы и арпеджио трезвучий доминантсептаккордов и уменьшены септаккордов для гобоя. Санкт-Петербург 2016г.</w:t>
      </w:r>
    </w:p>
    <w:p w14:paraId="596D5E08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</w:p>
    <w:p w14:paraId="53BD41B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1E8F813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Альбинони Т. Концерт ре минор</w:t>
      </w:r>
    </w:p>
    <w:p w14:paraId="025C21F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Вебер Р. Концерт для голоса 1ч</w:t>
      </w:r>
    </w:p>
    <w:p w14:paraId="239019E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П.Каприччо</w:t>
      </w:r>
    </w:p>
    <w:p w14:paraId="6A3DD76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П.Резвушка</w:t>
      </w:r>
    </w:p>
    <w:p w14:paraId="617E901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Римский-Корсаков Н. Вариации на тему Глинки «Что красотка молодая»</w:t>
      </w:r>
    </w:p>
    <w:p w14:paraId="4F6BC41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Платти Д. Соната (пер. Солодуева Н.)</w:t>
      </w:r>
    </w:p>
    <w:p w14:paraId="744E5D2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Соната си бемоль мажор (пер. Пушечникова И.)</w:t>
      </w:r>
    </w:p>
    <w:p w14:paraId="7D578C5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А.Корелли-Дж.Барбиролли концерт фа мажор</w:t>
      </w:r>
    </w:p>
    <w:p w14:paraId="22B0897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Примеры программы переводного экзамена</w:t>
      </w:r>
    </w:p>
    <w:p w14:paraId="6995ED7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37C5107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Вебер Р. Концерт для голоса 1ч</w:t>
      </w:r>
    </w:p>
    <w:p w14:paraId="1E16156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П.Каприччо</w:t>
      </w:r>
    </w:p>
    <w:p w14:paraId="503EE3C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17B55CA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П.Резвушка</w:t>
      </w:r>
    </w:p>
    <w:p w14:paraId="23B13DB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Римский-Корсаков Н. Вариации на тему Глинки «Что красотка молодая»</w:t>
      </w:r>
    </w:p>
    <w:p w14:paraId="6198E899" w14:textId="77777777" w:rsidR="00792FEA" w:rsidRDefault="00132CB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14:paraId="422016FD" w14:textId="77777777" w:rsidR="00792FEA" w:rsidRDefault="00132CB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А.Корелли-Дж.Барбиролли концерт фа мажор</w:t>
      </w:r>
    </w:p>
    <w:p w14:paraId="641EC6D8" w14:textId="77777777" w:rsidR="00792FEA" w:rsidRDefault="00792FEA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14:paraId="0BBF2BA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Восьмой класс </w:t>
      </w:r>
    </w:p>
    <w:p w14:paraId="3FF98D30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63AA522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итоговым экзаменом учащийся обыгрывает выпускную программу на зачетах, классных вечерах и концертах. </w:t>
      </w:r>
    </w:p>
    <w:p w14:paraId="181DF18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учебного года проработать с учеником: в порядке повторения все мажорные и минорные гаммы, арпеджио трезвучий, д7, ум.вв 7 с обращениями во всех тональностях(в том числе терциями, квартами и двойным стаккато), хроматическую гамму в различных штрихах и ритмических вариантах (в быстром темпе). </w:t>
      </w:r>
    </w:p>
    <w:p w14:paraId="4FC81964" w14:textId="77777777" w:rsidR="00792FEA" w:rsidRDefault="00132CB0">
      <w:pPr>
        <w:pBdr>
          <w:top w:val="nil"/>
          <w:left w:val="nil"/>
          <w:bottom w:val="nil"/>
          <w:right w:val="nil"/>
        </w:pBdr>
        <w:tabs>
          <w:tab w:val="left" w:pos="579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12-14 этюдов </w:t>
      </w:r>
      <w:r>
        <w:rPr>
          <w:rFonts w:ascii="Times New Roman" w:hAnsi="Times New Roman"/>
          <w:color w:val="000000"/>
          <w:sz w:val="28"/>
        </w:rPr>
        <w:tab/>
      </w:r>
    </w:p>
    <w:p w14:paraId="4A82FE8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6-8 пьес (в том числе 2-3 произведения крупной формы).</w:t>
      </w:r>
    </w:p>
    <w:p w14:paraId="1E6A40E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2-3 ансамбля.</w:t>
      </w:r>
    </w:p>
    <w:p w14:paraId="6D49A86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3DCF3FC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52CDA72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Видеман Л. 37 этюдов для гобоя ред. Пушечникова И. М.,1947</w:t>
      </w:r>
    </w:p>
    <w:p w14:paraId="36926D6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Ф. 48 этюдов. М., 1983</w:t>
      </w:r>
    </w:p>
    <w:p w14:paraId="2A7C6B1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Зельнер Н. Этюды для гобоя. М., 1983</w:t>
      </w:r>
    </w:p>
    <w:p w14:paraId="0224A38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Шиман К. 7 этюдов для гобоя</w:t>
      </w:r>
    </w:p>
    <w:p w14:paraId="52A1390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И.Пушечников гаммы и арпеджио трезвучий доминантсептаккордов и уменьшенных септаккордов для гобоя. Санкт-Петербург 2016г.</w:t>
      </w:r>
    </w:p>
    <w:p w14:paraId="0E164925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sz w:val="28"/>
        </w:rPr>
      </w:pPr>
    </w:p>
    <w:p w14:paraId="0800DB6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23EC979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Книппер Л. Концертные этюды</w:t>
      </w:r>
    </w:p>
    <w:p w14:paraId="467F572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Крамарж Ф. Концерт №1</w:t>
      </w:r>
    </w:p>
    <w:p w14:paraId="1E3FB6A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Равель М. Хабанера</w:t>
      </w:r>
    </w:p>
    <w:p w14:paraId="0D4F210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Сен-Санс К. Соната</w:t>
      </w:r>
    </w:p>
    <w:p w14:paraId="2FB3B74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Рахманинов С. Вокализ</w:t>
      </w:r>
    </w:p>
    <w:p w14:paraId="1C8B0A8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Осенняя песня</w:t>
      </w:r>
    </w:p>
    <w:p w14:paraId="1D20319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Святки</w:t>
      </w:r>
    </w:p>
    <w:p w14:paraId="771C39EF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10E7873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Примеры программы </w:t>
      </w:r>
    </w:p>
    <w:p w14:paraId="1D3B8A3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1032717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Зельнер Н. Этюд №8</w:t>
      </w:r>
    </w:p>
    <w:p w14:paraId="7A38BED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Колодуб Ж. Танец</w:t>
      </w:r>
    </w:p>
    <w:p w14:paraId="6DFF518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Хандошкин И. концерт для альта. (переложение Солодуева Н.)</w:t>
      </w:r>
    </w:p>
    <w:p w14:paraId="76E7335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1EAA146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Зельнер Н. Этюд №10</w:t>
      </w:r>
    </w:p>
    <w:p w14:paraId="7DDCC3D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Алябьев А. Танец из балет «Волшебный барабан»</w:t>
      </w:r>
    </w:p>
    <w:p w14:paraId="19524A4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Бах-Марчелло Концерт для гобоя до минор</w:t>
      </w:r>
    </w:p>
    <w:p w14:paraId="04F855B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вариант</w:t>
      </w:r>
    </w:p>
    <w:p w14:paraId="45FE2C9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Зельнер Н. Этюд №9</w:t>
      </w:r>
    </w:p>
    <w:p w14:paraId="4301A38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Святки</w:t>
      </w:r>
    </w:p>
    <w:p w14:paraId="30EA4F0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Крамарж Ф. Концерт №1 (2,3ч)</w:t>
      </w:r>
    </w:p>
    <w:p w14:paraId="27E58340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2AE8F65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Девятый класс </w:t>
      </w:r>
    </w:p>
    <w:p w14:paraId="463EEAA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Специальность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2,5 часа в  неделю </w:t>
      </w:r>
    </w:p>
    <w:p w14:paraId="76BDD9D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Консультации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 8 часов в год </w:t>
      </w:r>
    </w:p>
    <w:p w14:paraId="6C5B1BF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девятом классе обучаются учащиеся, которые целенаправленно готовятся к поступлению в профессиональное образовательное учреждение. Ученики девятого класса играют в году два экзамена: в декабре и мае. В декабре – крупная форма. На выпускной экзамен (в мае) выносится программа с прибавлением пьесы.</w:t>
      </w:r>
    </w:p>
    <w:p w14:paraId="7E4DC81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учебного года проработать с учеником: в порядке повторения все мажорные и минорные гаммы, арпеджио трезвучий, д7, ум.вв7 с обращениями во всех тональностях(в том числе терциями, квартами </w:t>
      </w:r>
      <w:r>
        <w:rPr>
          <w:rFonts w:ascii="Times New Roman" w:hAnsi="Times New Roman"/>
          <w:color w:val="000000"/>
          <w:sz w:val="28"/>
        </w:rPr>
        <w:lastRenderedPageBreak/>
        <w:t xml:space="preserve">и двойным стаккато), хроматическую гамму в различных штрихах и ритмических вариантах (в быстром темпе). </w:t>
      </w:r>
    </w:p>
    <w:p w14:paraId="0902456C" w14:textId="77777777" w:rsidR="00792FEA" w:rsidRDefault="00132CB0">
      <w:pPr>
        <w:pBdr>
          <w:top w:val="nil"/>
          <w:left w:val="nil"/>
          <w:bottom w:val="nil"/>
          <w:right w:val="nil"/>
        </w:pBdr>
        <w:tabs>
          <w:tab w:val="left" w:pos="579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6-8 этюдов </w:t>
      </w:r>
      <w:r>
        <w:rPr>
          <w:rFonts w:ascii="Times New Roman" w:hAnsi="Times New Roman"/>
          <w:color w:val="000000"/>
          <w:sz w:val="28"/>
        </w:rPr>
        <w:tab/>
      </w:r>
    </w:p>
    <w:p w14:paraId="372DE7B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3-4 пьес (в том числе 2-3 произведения крупной формы).</w:t>
      </w:r>
    </w:p>
    <w:p w14:paraId="771F737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0C9E164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27C90DC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Видеман Л. 37 этюдов для гобоя ред. Пушечникова И. М.,1947</w:t>
      </w:r>
    </w:p>
    <w:p w14:paraId="6722C51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Ф. 48 этюдов. М., 1983</w:t>
      </w:r>
    </w:p>
    <w:p w14:paraId="3BF0D55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Зельнер Н. Этюды для гобоя. М., 1983</w:t>
      </w:r>
    </w:p>
    <w:p w14:paraId="2135EC8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Шиман К. 7 этюдов для гобоя</w:t>
      </w:r>
    </w:p>
    <w:p w14:paraId="2CBF190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И.Пушечников гаммы и арпеджио трезвучий доминантсептаккордов и уменьшенных септаккордов для гобоя. Санкт-Петербург 2016г.</w:t>
      </w:r>
    </w:p>
    <w:p w14:paraId="3A2F3D24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sz w:val="28"/>
        </w:rPr>
      </w:pPr>
    </w:p>
    <w:p w14:paraId="414958A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35DA0E6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Бозза Э. Фантазия-пастораль</w:t>
      </w:r>
    </w:p>
    <w:p w14:paraId="096841B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Вивальди А. Концерт до мажор</w:t>
      </w:r>
    </w:p>
    <w:p w14:paraId="7FACF1D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Дранишникова М. Поэма</w:t>
      </w:r>
    </w:p>
    <w:p w14:paraId="28C6134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Колен А. 8 концертных соло</w:t>
      </w:r>
    </w:p>
    <w:p w14:paraId="51DE6CB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Концерт ми бемоль мажор</w:t>
      </w:r>
    </w:p>
    <w:p w14:paraId="5CFDDE8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Чимароза</w:t>
      </w:r>
      <w:r>
        <w:rPr>
          <w:rFonts w:ascii="Times New Roman" w:hAnsi="Times New Roman"/>
          <w:color w:val="000000"/>
          <w:sz w:val="28"/>
        </w:rPr>
        <w:t xml:space="preserve"> Д. Концерт</w:t>
      </w:r>
    </w:p>
    <w:p w14:paraId="124FD64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Примеры программы выпускного экзамена</w:t>
      </w:r>
    </w:p>
    <w:p w14:paraId="1BDB98A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527C80C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В. Этюд №7</w:t>
      </w:r>
    </w:p>
    <w:p w14:paraId="0D6650E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Глиэр Р. Песня без слов</w:t>
      </w:r>
    </w:p>
    <w:p w14:paraId="29398CC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Чимароза Д. Концерт</w:t>
      </w:r>
    </w:p>
    <w:p w14:paraId="1FD9606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7153B07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В. Этюд №21</w:t>
      </w:r>
    </w:p>
    <w:p w14:paraId="32A5EB1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Рахманинов С. Вокализ</w:t>
      </w:r>
    </w:p>
    <w:p w14:paraId="2239E41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Вивальди А. Концерт ля минор</w:t>
      </w:r>
    </w:p>
    <w:p w14:paraId="21F052C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вариант</w:t>
      </w:r>
    </w:p>
    <w:p w14:paraId="1BA4388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В. Этюд №17</w:t>
      </w:r>
    </w:p>
    <w:p w14:paraId="0619F25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Осенняя песня</w:t>
      </w:r>
    </w:p>
    <w:p w14:paraId="2C726572" w14:textId="77777777" w:rsidR="00792FEA" w:rsidRPr="005041AE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Концерт ми бемоль мажор</w:t>
      </w:r>
    </w:p>
    <w:p w14:paraId="3BAA9397" w14:textId="77777777" w:rsidR="00792FEA" w:rsidRDefault="00792FEA">
      <w:pPr>
        <w:pBdr>
          <w:top w:val="nil"/>
          <w:left w:val="nil"/>
          <w:bottom w:val="nil"/>
          <w:right w:val="nil"/>
        </w:pBdr>
        <w:rPr>
          <w:rFonts w:ascii="Times New Roman" w:hAnsi="Times New Roman"/>
          <w:color w:val="000000"/>
          <w:sz w:val="28"/>
        </w:rPr>
      </w:pPr>
    </w:p>
    <w:p w14:paraId="19ECE525" w14:textId="77777777" w:rsidR="00792FEA" w:rsidRDefault="00132CB0">
      <w:pPr>
        <w:pBdr>
          <w:top w:val="nil"/>
          <w:left w:val="nil"/>
          <w:bottom w:val="nil"/>
          <w:right w:val="nil"/>
        </w:pBdr>
        <w:tabs>
          <w:tab w:val="left" w:pos="6521"/>
        </w:tabs>
        <w:spacing w:line="360" w:lineRule="auto"/>
        <w:rPr>
          <w:rFonts w:ascii="Times New Roman" w:hAnsi="Times New Roman"/>
          <w:color w:val="000000"/>
          <w:sz w:val="32"/>
          <w:u w:val="single"/>
        </w:rPr>
      </w:pPr>
      <w:r>
        <w:rPr>
          <w:rFonts w:ascii="Times New Roman" w:hAnsi="Times New Roman"/>
          <w:b/>
          <w:color w:val="000000"/>
          <w:sz w:val="32"/>
          <w:u w:val="single"/>
        </w:rPr>
        <w:t>Срок обучения  – 5  (6) лет</w:t>
      </w:r>
    </w:p>
    <w:p w14:paraId="301F7563" w14:textId="77777777" w:rsidR="00792FEA" w:rsidRDefault="00792FEA">
      <w:pPr>
        <w:pBdr>
          <w:top w:val="nil"/>
          <w:left w:val="nil"/>
          <w:bottom w:val="nil"/>
          <w:right w:val="nil"/>
        </w:pBdr>
        <w:tabs>
          <w:tab w:val="left" w:pos="6521"/>
        </w:tabs>
        <w:rPr>
          <w:rFonts w:ascii="Times New Roman" w:hAnsi="Times New Roman"/>
          <w:color w:val="000000"/>
          <w:sz w:val="28"/>
        </w:rPr>
      </w:pPr>
    </w:p>
    <w:p w14:paraId="41E7329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Первый класс </w:t>
      </w:r>
    </w:p>
    <w:p w14:paraId="5D8D1D67" w14:textId="77777777" w:rsidR="00792FEA" w:rsidRDefault="00792FEA">
      <w:pPr>
        <w:tabs>
          <w:tab w:val="left" w:pos="6521"/>
        </w:tabs>
        <w:spacing w:line="360" w:lineRule="auto"/>
        <w:rPr>
          <w:rFonts w:ascii="Times New Roman" w:hAnsi="Times New Roman"/>
          <w:b/>
          <w:sz w:val="36"/>
          <w:u w:val="single"/>
        </w:rPr>
      </w:pPr>
    </w:p>
    <w:tbl>
      <w:tblPr>
        <w:tblStyle w:val="a6"/>
        <w:tblW w:w="935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792FEA" w14:paraId="628A39BB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E1FF" w14:textId="77777777" w:rsidR="00792FEA" w:rsidRDefault="00132CB0">
            <w:pPr>
              <w:widowControl w:val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 полугодие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A47D" w14:textId="77777777" w:rsidR="00792FEA" w:rsidRDefault="00132CB0">
            <w:pPr>
              <w:widowControl w:val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2 полугодие</w:t>
            </w:r>
          </w:p>
        </w:tc>
      </w:tr>
      <w:tr w:rsidR="00792FEA" w14:paraId="721E5D9B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B18B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 четверть</w:t>
            </w:r>
          </w:p>
          <w:p w14:paraId="00090FF2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контрольный урок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607F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четверть контрольный урок</w:t>
            </w:r>
          </w:p>
          <w:p w14:paraId="2743E113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четверть зачет.</w:t>
            </w:r>
          </w:p>
        </w:tc>
      </w:tr>
    </w:tbl>
    <w:p w14:paraId="11F9FCFF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3E6B758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Знакомство с инструментом. Основы и особенности дыхания при игре на гобое, звукоизвлечение, артикуляция. Мажорные гаммы в тональностях до 2-х знаков включительно, трезвучия и арпеджио (в медленном темпе). Гаммы исполняются штрихами деташе, стаккато и легато.</w:t>
      </w:r>
    </w:p>
    <w:p w14:paraId="3B88093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18-20 этюдов и упражнений</w:t>
      </w:r>
    </w:p>
    <w:p w14:paraId="6CD7638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8-10 пьес.</w:t>
      </w:r>
    </w:p>
    <w:p w14:paraId="1E11B08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2-3 ансамбля</w:t>
      </w:r>
    </w:p>
    <w:p w14:paraId="27AEAC6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7319829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34B41FD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Школа игры на блокфлейте. М., 2004</w:t>
      </w:r>
    </w:p>
    <w:p w14:paraId="7D36697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Начальная школа игры на гобое. М., 1966</w:t>
      </w:r>
    </w:p>
    <w:p w14:paraId="2B79362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«60 этюдов для гобоя» М., 1983</w:t>
      </w:r>
    </w:p>
    <w:p w14:paraId="641F3EE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Хрестоматия для блокфлейты. / Составитель И. Оленчик. М., 2002</w:t>
      </w:r>
    </w:p>
    <w:p w14:paraId="1DBDCBE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Назаров Н. «Школа игры на гобое» М., 1953</w:t>
      </w:r>
    </w:p>
    <w:p w14:paraId="1543896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Ниман Т. «Школа для гобоя» ч2 этюды М., 1935</w:t>
      </w:r>
    </w:p>
    <w:p w14:paraId="5AF9ED6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41159E3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Русская народная песня «как под горкой»</w:t>
      </w:r>
    </w:p>
    <w:p w14:paraId="7562E82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Русская народная песня «Зайка»</w:t>
      </w:r>
    </w:p>
    <w:p w14:paraId="6E72553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Русская народная песня «Во поле береза стояла»</w:t>
      </w:r>
    </w:p>
    <w:p w14:paraId="333C592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Шуберт Ф. «Вальс»</w:t>
      </w:r>
    </w:p>
    <w:p w14:paraId="2D35FBB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Кабалевский</w:t>
      </w:r>
      <w:r>
        <w:rPr>
          <w:rFonts w:ascii="Times New Roman" w:hAnsi="Times New Roman"/>
          <w:color w:val="000000"/>
          <w:sz w:val="28"/>
        </w:rPr>
        <w:t xml:space="preserve"> Д. «Маленькая полька»</w:t>
      </w:r>
    </w:p>
    <w:p w14:paraId="0B06C30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Чешская народная песня «Аннушка»</w:t>
      </w:r>
    </w:p>
    <w:p w14:paraId="1D74765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«Майская песня»</w:t>
      </w:r>
    </w:p>
    <w:p w14:paraId="17ED24E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«Аллегретто»</w:t>
      </w:r>
    </w:p>
    <w:p w14:paraId="7FAC787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Чешская народная песня «Пастушок»</w:t>
      </w:r>
    </w:p>
    <w:p w14:paraId="16967E4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Бетховен Л. Экосез</w:t>
      </w:r>
    </w:p>
    <w:p w14:paraId="2677CFE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Бах Ф.Э. Марш</w:t>
      </w:r>
    </w:p>
    <w:p w14:paraId="5D6F7D6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Белорусская народная песня «Перепелочка»</w:t>
      </w:r>
    </w:p>
    <w:p w14:paraId="192B946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Перселл Г. Ария</w:t>
      </w:r>
    </w:p>
    <w:p w14:paraId="37E8995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Русская народная песня «Про кота»</w:t>
      </w:r>
    </w:p>
    <w:p w14:paraId="714F96B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Витлин В. «Кошечка»</w:t>
      </w:r>
    </w:p>
    <w:p w14:paraId="1555CAD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  Крейн М. «Колыбельная песня"</w:t>
      </w:r>
    </w:p>
    <w:p w14:paraId="1753645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Кабалевский Д. «Про Петю»</w:t>
      </w:r>
    </w:p>
    <w:p w14:paraId="753DF77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Майзель Б. «Кораблик»</w:t>
      </w:r>
    </w:p>
    <w:p w14:paraId="654C369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Вальс</w:t>
      </w:r>
    </w:p>
    <w:p w14:paraId="37D8653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Примеры программы переводного экзамена</w:t>
      </w:r>
    </w:p>
    <w:p w14:paraId="03B0386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1A70116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Глюк К. «Ария»</w:t>
      </w:r>
    </w:p>
    <w:p w14:paraId="58582AF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Старокадомский М. «Любитель рыболов»</w:t>
      </w:r>
    </w:p>
    <w:p w14:paraId="4974B59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1D686C9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Перселл Г. Ария</w:t>
      </w:r>
    </w:p>
    <w:p w14:paraId="4A1A3F1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Бах Ф.Э. Марш</w:t>
      </w:r>
    </w:p>
    <w:p w14:paraId="6BF3EABD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rPr>
          <w:rFonts w:ascii="Times New Roman" w:hAnsi="Times New Roman"/>
          <w:color w:val="000000"/>
          <w:sz w:val="16"/>
        </w:rPr>
      </w:pPr>
    </w:p>
    <w:p w14:paraId="07813F23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045FD98A" w14:textId="77777777" w:rsidR="005041AE" w:rsidRDefault="005041AE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6C2942F8" w14:textId="77777777" w:rsidR="005041AE" w:rsidRDefault="005041AE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05FB1B02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0D47D965" w14:textId="77777777" w:rsidR="00792FEA" w:rsidRDefault="00132CB0">
      <w:pPr>
        <w:pBdr>
          <w:top w:val="nil"/>
          <w:left w:val="nil"/>
          <w:bottom w:val="nil"/>
          <w:right w:val="nil"/>
        </w:pBd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lastRenderedPageBreak/>
        <w:t xml:space="preserve">Второй класс </w:t>
      </w:r>
    </w:p>
    <w:p w14:paraId="186BBDFA" w14:textId="77777777" w:rsidR="00792FEA" w:rsidRDefault="00792FE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u w:val="single"/>
        </w:rPr>
      </w:pPr>
    </w:p>
    <w:tbl>
      <w:tblPr>
        <w:tblStyle w:val="a6"/>
        <w:tblW w:w="935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792FEA" w14:paraId="4244CE56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E1D4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полугодие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8332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2 полугодие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</w:p>
        </w:tc>
      </w:tr>
      <w:tr w:rsidR="00792FEA" w14:paraId="3C3601B9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836B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четверть  контрольный урок </w:t>
            </w:r>
          </w:p>
          <w:p w14:paraId="493A9954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четверть  зачет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1636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четверть  контрольный урок </w:t>
            </w:r>
          </w:p>
          <w:p w14:paraId="257608A2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четверть  зачет </w:t>
            </w:r>
          </w:p>
        </w:tc>
      </w:tr>
    </w:tbl>
    <w:p w14:paraId="7EECEBFF" w14:textId="77777777" w:rsidR="00792FEA" w:rsidRDefault="00792FE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u w:val="single"/>
        </w:rPr>
      </w:pPr>
    </w:p>
    <w:p w14:paraId="6226950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учебного года проработать с учеником: мажорные и минорные гаммы, арпеджио трезвучий в тональностях до 2-х знаков включительно. </w:t>
      </w:r>
    </w:p>
    <w:p w14:paraId="7D2F8C3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8-10 этюдов (по нотам) </w:t>
      </w:r>
    </w:p>
    <w:p w14:paraId="242260E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8-10 пьес (в том числе ансамбли).</w:t>
      </w:r>
    </w:p>
    <w:p w14:paraId="55EBAEB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навыков чтения с листа.</w:t>
      </w:r>
    </w:p>
    <w:p w14:paraId="4D9AA2E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406884D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04BDB8F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Школа игры на блокфлейте. М., 2004</w:t>
      </w:r>
    </w:p>
    <w:p w14:paraId="7D6D119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Начальная школа игры на гобое. М., 1966</w:t>
      </w:r>
    </w:p>
    <w:p w14:paraId="5C4A0EA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«60 этюдов для гобоя» М., 1983</w:t>
      </w:r>
    </w:p>
    <w:p w14:paraId="2021DDE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Хрестоматия для блокфлейты. / Составитель И. Оленчик. М., 2002</w:t>
      </w:r>
    </w:p>
    <w:p w14:paraId="4E4A1B8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Назаров Н. «Школа игры на гобое» М., 1953</w:t>
      </w:r>
    </w:p>
    <w:p w14:paraId="0C0F615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Ниман Т. «Школа для гобоя» ч2 этюды М., 1935</w:t>
      </w:r>
    </w:p>
    <w:p w14:paraId="45150E4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53D1C04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Алябьев А. Танец из балета «Волшебный барабан»</w:t>
      </w:r>
    </w:p>
    <w:p w14:paraId="30CAB27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«</w:t>
      </w:r>
      <w:r>
        <w:rPr>
          <w:rFonts w:ascii="Times New Roman" w:hAnsi="Times New Roman"/>
          <w:sz w:val="28"/>
        </w:rPr>
        <w:t>Старинная</w:t>
      </w:r>
      <w:r>
        <w:rPr>
          <w:rFonts w:ascii="Times New Roman" w:hAnsi="Times New Roman"/>
          <w:color w:val="000000"/>
          <w:sz w:val="28"/>
        </w:rPr>
        <w:t xml:space="preserve"> французская песенка»</w:t>
      </w:r>
    </w:p>
    <w:p w14:paraId="6B2C97E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Шуман Р. «Маленький романс»</w:t>
      </w:r>
    </w:p>
    <w:p w14:paraId="28CC669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Бах И.С. «Менуэт»</w:t>
      </w:r>
    </w:p>
    <w:p w14:paraId="44896BE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Вебер К. «Приветствие утру»</w:t>
      </w:r>
    </w:p>
    <w:p w14:paraId="66FC5E3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Раков Н. «Вокализ№2»</w:t>
      </w:r>
    </w:p>
    <w:p w14:paraId="7AB76F1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Шостакович Д «Песенка о фонарике»</w:t>
      </w:r>
    </w:p>
    <w:p w14:paraId="6A2EDDD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Пёрсел Г. «</w:t>
      </w:r>
      <w:r>
        <w:rPr>
          <w:rFonts w:ascii="Times New Roman" w:hAnsi="Times New Roman"/>
          <w:sz w:val="28"/>
        </w:rPr>
        <w:t>Сельский</w:t>
      </w:r>
      <w:r>
        <w:rPr>
          <w:rFonts w:ascii="Times New Roman" w:hAnsi="Times New Roman"/>
          <w:color w:val="000000"/>
          <w:sz w:val="28"/>
        </w:rPr>
        <w:t xml:space="preserve"> танец»</w:t>
      </w:r>
    </w:p>
    <w:p w14:paraId="23024CD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Гайдн Й «Адажио»</w:t>
      </w:r>
    </w:p>
    <w:p w14:paraId="2A49A62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Зверев В. «Лирическая пьеса»</w:t>
      </w:r>
    </w:p>
    <w:p w14:paraId="6676D5F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 «Веселый кузнец»</w:t>
      </w:r>
    </w:p>
    <w:p w14:paraId="77FA60D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«Сладкая греза»</w:t>
      </w:r>
    </w:p>
    <w:p w14:paraId="5B62976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Чичков Ю «Ариозо»</w:t>
      </w:r>
    </w:p>
    <w:p w14:paraId="7056851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Абрамова С. «Танец»</w:t>
      </w:r>
    </w:p>
    <w:p w14:paraId="423D5C56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470C2F1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Примеры программы переводного экзамена</w:t>
      </w:r>
    </w:p>
    <w:p w14:paraId="3976D1F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1E61669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Мартини Д. Гавот</w:t>
      </w:r>
    </w:p>
    <w:p w14:paraId="19AA813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Майкапар С. Вальс</w:t>
      </w:r>
    </w:p>
    <w:p w14:paraId="3D2C995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730451F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Свиридов Г. Старинный танец</w:t>
      </w:r>
    </w:p>
    <w:p w14:paraId="07C927A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Песня пастушка</w:t>
      </w:r>
    </w:p>
    <w:p w14:paraId="4B03110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вариант</w:t>
      </w:r>
    </w:p>
    <w:p w14:paraId="4FB2025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Чичков Ю «Ариозо»</w:t>
      </w:r>
    </w:p>
    <w:p w14:paraId="7B102BD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Абрамова С. «Танец»</w:t>
      </w:r>
    </w:p>
    <w:p w14:paraId="366F3425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6330434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Третий класс </w:t>
      </w:r>
    </w:p>
    <w:p w14:paraId="4D922B2C" w14:textId="77777777" w:rsidR="00792FEA" w:rsidRDefault="00792FE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u w:val="single"/>
        </w:rPr>
      </w:pPr>
    </w:p>
    <w:tbl>
      <w:tblPr>
        <w:tblStyle w:val="a6"/>
        <w:tblW w:w="935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792FEA" w14:paraId="02F8CCF7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2726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полугодие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D9C9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2 полугодие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</w:p>
        </w:tc>
      </w:tr>
      <w:tr w:rsidR="00792FEA" w14:paraId="760DF33B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C426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четверть  контрольный урок </w:t>
            </w:r>
          </w:p>
          <w:p w14:paraId="1300A3ED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четверть  зачет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7578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четверть  тех.зачет </w:t>
            </w:r>
          </w:p>
          <w:p w14:paraId="25B0432E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четверть  экзамен </w:t>
            </w:r>
          </w:p>
        </w:tc>
      </w:tr>
    </w:tbl>
    <w:p w14:paraId="10390F21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78061FA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учебного года проработать с учеником: мажорные и минорные гаммы, арпеджио трезвучий в тональностях до 3-х знаков включительно.</w:t>
      </w:r>
    </w:p>
    <w:p w14:paraId="1DF9527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10-12 упражнений и этюдов </w:t>
      </w:r>
    </w:p>
    <w:p w14:paraId="00DE52F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8-10 пьес.</w:t>
      </w:r>
    </w:p>
    <w:p w14:paraId="6C21812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2-3 ансамбля.</w:t>
      </w:r>
    </w:p>
    <w:p w14:paraId="5C63C00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 должен систематически работать над развитием у учащихся навыков чтения с листа легких пьес и оркестровых партий (в умеренном темпе)</w:t>
      </w:r>
    </w:p>
    <w:p w14:paraId="79CBC23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18E6656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59CC63C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Школа игры на блокфлейте. М., 2004</w:t>
      </w:r>
    </w:p>
    <w:p w14:paraId="111D8B5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Начальная школа игры на гобое. М., 1966</w:t>
      </w:r>
    </w:p>
    <w:p w14:paraId="3577303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«60 этюдов для гобоя» М., 1983</w:t>
      </w:r>
    </w:p>
    <w:p w14:paraId="388297B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Назаров Н. «Школа игры на гобое» М., 1953</w:t>
      </w:r>
    </w:p>
    <w:p w14:paraId="0503DFA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Ниман Т. «Школа для гобоя» ч2 этюды М., 1935</w:t>
      </w:r>
    </w:p>
    <w:p w14:paraId="00A74FF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2DB3E28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Алябьев А. Танец из балета «Волшебный барабан»</w:t>
      </w:r>
    </w:p>
    <w:p w14:paraId="6906B53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«</w:t>
      </w:r>
      <w:r>
        <w:rPr>
          <w:rFonts w:ascii="Times New Roman" w:hAnsi="Times New Roman"/>
          <w:sz w:val="28"/>
        </w:rPr>
        <w:t>Старинная</w:t>
      </w:r>
      <w:r>
        <w:rPr>
          <w:rFonts w:ascii="Times New Roman" w:hAnsi="Times New Roman"/>
          <w:color w:val="000000"/>
          <w:sz w:val="28"/>
        </w:rPr>
        <w:t xml:space="preserve"> французская песенка»</w:t>
      </w:r>
    </w:p>
    <w:p w14:paraId="4163696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Шуман Р. «Маленький романс»</w:t>
      </w:r>
    </w:p>
    <w:p w14:paraId="1DCF187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Бах И.С. «Менуэт»</w:t>
      </w:r>
    </w:p>
    <w:p w14:paraId="2CEA5FB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Вебер К. «Приветствие утру»</w:t>
      </w:r>
    </w:p>
    <w:p w14:paraId="36673BE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Раков Н. «Вокализ№2»</w:t>
      </w:r>
    </w:p>
    <w:p w14:paraId="31713AB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Шостакович Д «Песенка о фонарике»</w:t>
      </w:r>
    </w:p>
    <w:p w14:paraId="5FE69B1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Пёрсел Г. «</w:t>
      </w:r>
      <w:r>
        <w:rPr>
          <w:rFonts w:ascii="Times New Roman" w:hAnsi="Times New Roman"/>
          <w:sz w:val="28"/>
        </w:rPr>
        <w:t>Сельский</w:t>
      </w:r>
      <w:r>
        <w:rPr>
          <w:rFonts w:ascii="Times New Roman" w:hAnsi="Times New Roman"/>
          <w:color w:val="000000"/>
          <w:sz w:val="28"/>
        </w:rPr>
        <w:t xml:space="preserve"> танец»</w:t>
      </w:r>
    </w:p>
    <w:p w14:paraId="2CD8403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Гайдн Й «Адажио»</w:t>
      </w:r>
    </w:p>
    <w:p w14:paraId="7F24FBD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Зверев В. «Лирическая пьеса»</w:t>
      </w:r>
    </w:p>
    <w:p w14:paraId="48DE29D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 «Веселый кузнец»</w:t>
      </w:r>
    </w:p>
    <w:p w14:paraId="0DF8FD7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«Сладкая греза»</w:t>
      </w:r>
    </w:p>
    <w:p w14:paraId="2421AE6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Чичков Ю «Ариозо»</w:t>
      </w:r>
    </w:p>
    <w:p w14:paraId="3B2D7BC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Абрамова С. «Танец»</w:t>
      </w:r>
    </w:p>
    <w:p w14:paraId="5AF1E4D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Примеры программы переводного экзамена</w:t>
      </w:r>
    </w:p>
    <w:p w14:paraId="0CE4253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2775133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 «Веселый кузнец»</w:t>
      </w:r>
    </w:p>
    <w:p w14:paraId="516EE31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Чайковский П. «Сладкая греза»</w:t>
      </w:r>
    </w:p>
    <w:p w14:paraId="260AFFD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0F049E3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Раков Н. «Вокализ№2»</w:t>
      </w:r>
    </w:p>
    <w:p w14:paraId="3F365AA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Абрамова С. «Танец»</w:t>
      </w:r>
    </w:p>
    <w:p w14:paraId="23418F9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вариант</w:t>
      </w:r>
    </w:p>
    <w:p w14:paraId="252F620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Шуман Р. «Маленький романс»</w:t>
      </w:r>
    </w:p>
    <w:p w14:paraId="25D0D19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Бах И.С. «Менуэт»</w:t>
      </w:r>
    </w:p>
    <w:p w14:paraId="5705F515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</w:p>
    <w:p w14:paraId="1A98154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Четвертый класс </w:t>
      </w:r>
    </w:p>
    <w:p w14:paraId="5775E950" w14:textId="77777777" w:rsidR="00792FEA" w:rsidRDefault="00792FE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u w:val="single"/>
        </w:rPr>
      </w:pPr>
    </w:p>
    <w:tbl>
      <w:tblPr>
        <w:tblStyle w:val="a6"/>
        <w:tblW w:w="935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792FEA" w14:paraId="3C46D93F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80B2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полугодие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1650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2 полугодие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</w:p>
        </w:tc>
      </w:tr>
      <w:tr w:rsidR="00792FEA" w14:paraId="7275DB6E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2C18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четверть  контрольный урок </w:t>
            </w:r>
          </w:p>
          <w:p w14:paraId="4BED3EE7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четверть  зачет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07DF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четверть   тех.зачет </w:t>
            </w:r>
          </w:p>
          <w:p w14:paraId="0EA1DBB1" w14:textId="77777777" w:rsidR="00792FEA" w:rsidRDefault="00132CB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четверть  зачет </w:t>
            </w:r>
          </w:p>
        </w:tc>
      </w:tr>
    </w:tbl>
    <w:p w14:paraId="2E700BC4" w14:textId="77777777" w:rsidR="00792FEA" w:rsidRDefault="00792FEA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14:paraId="1B801AF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учебного года проработать с учеником: мажорные и минорные гаммы, арпеджио трезвучий в тональностях до 4-х знаков включительно, д7, ум. Вв. с обращениями, хроматическую гамму в различных штрихах и ритмических вариантах. </w:t>
      </w:r>
    </w:p>
    <w:p w14:paraId="1C9781D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10-12 этюдов </w:t>
      </w:r>
    </w:p>
    <w:p w14:paraId="7B5D2EE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8-10 пьес.</w:t>
      </w:r>
    </w:p>
    <w:p w14:paraId="40DE5D2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2-4 ансамбля.</w:t>
      </w:r>
    </w:p>
    <w:p w14:paraId="2DA81182" w14:textId="77777777" w:rsidR="00792FEA" w:rsidRDefault="00132CB0" w:rsidP="005041AE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 должен систематически работать над развитием у учащихся навыков чтения с листа легких пьес и оркестровых партий.</w:t>
      </w:r>
    </w:p>
    <w:p w14:paraId="23B4837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5F25356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317E152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Видеман Л. 37 этюдов для гобоя ред. Пушечникова И. М.,1947</w:t>
      </w:r>
    </w:p>
    <w:p w14:paraId="4CFE01C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Люфт И 24 этюда М., 1962 </w:t>
      </w:r>
    </w:p>
    <w:p w14:paraId="4797519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Флемминг Ф. Этюды для гобоя и фортепиано. М., 1957</w:t>
      </w:r>
    </w:p>
    <w:p w14:paraId="1321D1F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1380CED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Гендель Г. Ларгетто</w:t>
      </w:r>
    </w:p>
    <w:p w14:paraId="4F8BED5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Полька</w:t>
      </w:r>
    </w:p>
    <w:p w14:paraId="461CF74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 Соната №1</w:t>
      </w:r>
    </w:p>
    <w:p w14:paraId="60471C0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Лойе Соната до мажор</w:t>
      </w:r>
    </w:p>
    <w:p w14:paraId="230A61E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Мартини Д. Гавот</w:t>
      </w:r>
    </w:p>
    <w:p w14:paraId="605B9BD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Глинка М. Мазурка</w:t>
      </w:r>
    </w:p>
    <w:p w14:paraId="3576394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Лядов А. Прелюдия</w:t>
      </w:r>
    </w:p>
    <w:p w14:paraId="13815A0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Лядов А. Скорбная песня</w:t>
      </w:r>
    </w:p>
    <w:p w14:paraId="646684B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Шопен Ф. Менуэт</w:t>
      </w:r>
    </w:p>
    <w:p w14:paraId="4BFE751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Шопен Ф. Песня</w:t>
      </w:r>
    </w:p>
    <w:p w14:paraId="7BDDC81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Мендельсон Ф. Увядшие розы</w:t>
      </w:r>
    </w:p>
    <w:p w14:paraId="06512B8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Ключарев А. Родные напевы</w:t>
      </w:r>
    </w:p>
    <w:p w14:paraId="73000E3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Примеры программы переводного экзамена</w:t>
      </w:r>
    </w:p>
    <w:p w14:paraId="642F5AC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07BB7B7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 Ларгетто</w:t>
      </w:r>
    </w:p>
    <w:p w14:paraId="3E7C238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Полька</w:t>
      </w:r>
    </w:p>
    <w:p w14:paraId="3B6CAF3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538AA66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Видеман Л. Этюд №23</w:t>
      </w:r>
    </w:p>
    <w:p w14:paraId="091E739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 Соната №1 (финал)</w:t>
      </w:r>
    </w:p>
    <w:p w14:paraId="70454E3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Пятый класс </w:t>
      </w:r>
    </w:p>
    <w:p w14:paraId="2DD625B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итоговым экзаменом учащийся обыгрывает выпускную программу на зачетах, классных вечерах и концертах. </w:t>
      </w:r>
    </w:p>
    <w:p w14:paraId="0B729F7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учебного года проработать с учеником: все мажорные и минорные гаммы в тональностях до 6-ти знаков включительно арпеджио трезвучий, д7, ум.вв 7 с обращениями во всех тональностях(в том числе терциями), хроматическую гамму в различных штрихах и ритмических вариантах (в быстром темпе). </w:t>
      </w:r>
    </w:p>
    <w:p w14:paraId="475BC5CF" w14:textId="77777777" w:rsidR="00792FEA" w:rsidRDefault="00132CB0">
      <w:pPr>
        <w:pBdr>
          <w:top w:val="nil"/>
          <w:left w:val="nil"/>
          <w:bottom w:val="nil"/>
          <w:right w:val="nil"/>
        </w:pBdr>
        <w:tabs>
          <w:tab w:val="left" w:pos="579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18-20 этюдов </w:t>
      </w:r>
      <w:r>
        <w:rPr>
          <w:rFonts w:ascii="Times New Roman" w:hAnsi="Times New Roman"/>
          <w:color w:val="000000"/>
          <w:sz w:val="28"/>
        </w:rPr>
        <w:tab/>
      </w:r>
    </w:p>
    <w:p w14:paraId="26C0778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8-10 пьес (в том числе 2-3 произведения крупной формы).</w:t>
      </w:r>
    </w:p>
    <w:p w14:paraId="40B6745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2-3 ансамбля.</w:t>
      </w:r>
    </w:p>
    <w:p w14:paraId="329B43C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0984901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3D97EDC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Видеман Л. 37 этюдов для гобоя ред. Пушечникова И. М.,1947</w:t>
      </w:r>
    </w:p>
    <w:p w14:paraId="088928E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Ф. 48 этюдов. М., 1983</w:t>
      </w:r>
    </w:p>
    <w:p w14:paraId="10F328A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Зельнер Н. Этюды для гобоя. М., 1983</w:t>
      </w:r>
    </w:p>
    <w:p w14:paraId="5B6C008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Шиман К. 7 этюдов для гобоя</w:t>
      </w:r>
    </w:p>
    <w:p w14:paraId="595D6E7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7064D91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Альбинони Т. Концерт ре минор</w:t>
      </w:r>
    </w:p>
    <w:p w14:paraId="67E9818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Вебер Р. Концерт для голоса 1ч</w:t>
      </w:r>
    </w:p>
    <w:p w14:paraId="041BE69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П.Каприччо</w:t>
      </w:r>
    </w:p>
    <w:p w14:paraId="3D6A566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П.Резвушка</w:t>
      </w:r>
    </w:p>
    <w:p w14:paraId="3381403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Римский-Корсаков Н. Вариации на тему Глинки «Что красотка молодая»</w:t>
      </w:r>
    </w:p>
    <w:p w14:paraId="0089BB4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Платти Д. Соната (пер. Солодуева Н.)</w:t>
      </w:r>
    </w:p>
    <w:p w14:paraId="3EE1595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Соната си бемоль мажор (пер. Пушечникова И.)</w:t>
      </w:r>
    </w:p>
    <w:p w14:paraId="662D6FA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Асафьев Б. Адажио из балета «Пламя Парижа»</w:t>
      </w:r>
    </w:p>
    <w:p w14:paraId="7821CB3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Бах И.С.-Марчелло Б. Концерт до минор</w:t>
      </w:r>
    </w:p>
    <w:p w14:paraId="437EAE0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Вивальди А. Концерт фа мажор</w:t>
      </w:r>
    </w:p>
    <w:p w14:paraId="6DE6949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Вивальди А. Концерт ля минор</w:t>
      </w:r>
    </w:p>
    <w:p w14:paraId="41E0179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Гайдн Й. Концерт  до мажор</w:t>
      </w:r>
    </w:p>
    <w:p w14:paraId="4CF6AE1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Гендель Г. Соната соль минор</w:t>
      </w:r>
    </w:p>
    <w:p w14:paraId="2E8169D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Примеры программы </w:t>
      </w:r>
    </w:p>
    <w:p w14:paraId="35C653D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148C41A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Зельнер Н. Этюд №8</w:t>
      </w:r>
    </w:p>
    <w:p w14:paraId="63C004A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Колодуб Ж. Танец</w:t>
      </w:r>
    </w:p>
    <w:p w14:paraId="58804C9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Хандошкин И. концерт для альта. (переложение Солодуева Н.)</w:t>
      </w:r>
    </w:p>
    <w:p w14:paraId="4D0744B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2AE36CE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Зельнер Н. Этюд №10</w:t>
      </w:r>
    </w:p>
    <w:p w14:paraId="71D6C17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Даргомыжский А. Тучки небесные</w:t>
      </w:r>
    </w:p>
    <w:p w14:paraId="56CA199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Бах-Марчелло Концерт для гобоя до минор</w:t>
      </w:r>
    </w:p>
    <w:p w14:paraId="224400B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вариант</w:t>
      </w:r>
    </w:p>
    <w:p w14:paraId="25DCE81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Зельнер Н. Этюд №9</w:t>
      </w:r>
    </w:p>
    <w:p w14:paraId="26C0924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Резвушка</w:t>
      </w:r>
    </w:p>
    <w:p w14:paraId="44B75733" w14:textId="77777777" w:rsidR="00792FEA" w:rsidRPr="005041AE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Крамарж Ф. Концерт №1 (2,3ч)</w:t>
      </w:r>
    </w:p>
    <w:p w14:paraId="489910F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Шестой класс</w:t>
      </w:r>
    </w:p>
    <w:p w14:paraId="332D0B4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шестом классе обучаются учащиеся, которые целенаправленно готовятся к поступлению в профессиональное образовательное учреждение. Ученики шестого класса играют в году два экзамена: в декабре и мае. В декабре – крупная форма. На выпускной экзамен (в мае) выносится программа с дополнительной пьесой. </w:t>
      </w:r>
    </w:p>
    <w:p w14:paraId="621789E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учебного года проработать с учеником: в порядке повторения все мажорные и минорные гаммы, арпеджио трезвучий, д7, ум.вв 7 с обращениями во всех тональностях(в том числе терциями), хроматическую гамму в различных штрихах и ритмических вариантах (в быстром темпе). </w:t>
      </w:r>
    </w:p>
    <w:p w14:paraId="3C1313BA" w14:textId="77777777" w:rsidR="00792FEA" w:rsidRDefault="00132CB0">
      <w:pPr>
        <w:pBdr>
          <w:top w:val="nil"/>
          <w:left w:val="nil"/>
          <w:bottom w:val="nil"/>
          <w:right w:val="nil"/>
        </w:pBdr>
        <w:tabs>
          <w:tab w:val="left" w:pos="579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6-8 этюдов </w:t>
      </w:r>
      <w:r>
        <w:rPr>
          <w:rFonts w:ascii="Times New Roman" w:hAnsi="Times New Roman"/>
          <w:color w:val="000000"/>
          <w:sz w:val="28"/>
        </w:rPr>
        <w:tab/>
      </w:r>
    </w:p>
    <w:p w14:paraId="42E89D1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3-4 пьес (в том числе 2-3 произведения крупной формы).</w:t>
      </w:r>
    </w:p>
    <w:p w14:paraId="70E0338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Примерный репертуарный список</w:t>
      </w:r>
    </w:p>
    <w:p w14:paraId="6424D12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Упражнения и этюды</w:t>
      </w:r>
    </w:p>
    <w:p w14:paraId="73779CC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Видеман Л. 37 этюдов для гобоя ред. Пушечникова И. М.,1947</w:t>
      </w:r>
    </w:p>
    <w:p w14:paraId="4EC75F0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Ф. 48 этюдов. М., 1983</w:t>
      </w:r>
    </w:p>
    <w:p w14:paraId="51967C3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Зельнер Н. Этюды для гобоя. М., 1983</w:t>
      </w:r>
    </w:p>
    <w:p w14:paraId="15284BE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Шиман К. 7 этюдов для гобоя</w:t>
      </w:r>
    </w:p>
    <w:p w14:paraId="45F4DBC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Пьесы</w:t>
      </w:r>
    </w:p>
    <w:p w14:paraId="5DA0024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Бозза Э. Фантазия-пастораль</w:t>
      </w:r>
    </w:p>
    <w:p w14:paraId="5E839B2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Вивальди А. Концерт до мажор</w:t>
      </w:r>
    </w:p>
    <w:p w14:paraId="79E5218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Дранишникова М. Поэма</w:t>
      </w:r>
    </w:p>
    <w:p w14:paraId="6645295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Колен А. 8 концертных соло</w:t>
      </w:r>
    </w:p>
    <w:p w14:paraId="0650BA7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Концерт ми бемоль мажор</w:t>
      </w:r>
    </w:p>
    <w:p w14:paraId="620E2D5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Чимароза</w:t>
      </w:r>
      <w:r>
        <w:rPr>
          <w:rFonts w:ascii="Times New Roman" w:hAnsi="Times New Roman"/>
          <w:color w:val="000000"/>
          <w:sz w:val="28"/>
        </w:rPr>
        <w:t xml:space="preserve"> Д. Концерт</w:t>
      </w:r>
    </w:p>
    <w:p w14:paraId="54EF233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Примеры программы выпускного экзамена</w:t>
      </w:r>
    </w:p>
    <w:p w14:paraId="752724C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вариант</w:t>
      </w:r>
    </w:p>
    <w:p w14:paraId="79BA2B9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В. Этюд №7</w:t>
      </w:r>
    </w:p>
    <w:p w14:paraId="76286A6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Глиэр Р. Песня без слов</w:t>
      </w:r>
    </w:p>
    <w:p w14:paraId="07878E3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Чимароза Д. Концерт</w:t>
      </w:r>
    </w:p>
    <w:p w14:paraId="7667E43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вариант</w:t>
      </w:r>
    </w:p>
    <w:p w14:paraId="0AAB051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В. Этюд №21</w:t>
      </w:r>
    </w:p>
    <w:p w14:paraId="5DEE5D6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Рахманинов С. Вокализ</w:t>
      </w:r>
    </w:p>
    <w:p w14:paraId="1C8123E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Вивальди А. Концерт ля минор</w:t>
      </w:r>
    </w:p>
    <w:p w14:paraId="214B7B0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вариант</w:t>
      </w:r>
    </w:p>
    <w:p w14:paraId="67BBD67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В. Этюд №17</w:t>
      </w:r>
    </w:p>
    <w:p w14:paraId="2C2091E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Чайковский П. Осенняя песня</w:t>
      </w:r>
    </w:p>
    <w:p w14:paraId="7889A3C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Моцарт В. Концерт ми бемоль мажор</w:t>
      </w:r>
    </w:p>
    <w:p w14:paraId="535DF6B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Форе Г. «Фантазия»</w:t>
      </w:r>
    </w:p>
    <w:p w14:paraId="56CEC570" w14:textId="77777777" w:rsidR="00792FEA" w:rsidRDefault="00132CB0">
      <w:pPr>
        <w:pBdr>
          <w:top w:val="nil"/>
          <w:left w:val="nil"/>
          <w:bottom w:val="nil"/>
          <w:right w:val="nil"/>
        </w:pBdr>
        <w:spacing w:before="280" w:line="360" w:lineRule="auto"/>
        <w:ind w:firstLine="70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III.   Требования к уровню подготовки обучающихся</w:t>
      </w:r>
    </w:p>
    <w:p w14:paraId="5579364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Реализация программы обеспечивает:</w:t>
      </w:r>
    </w:p>
    <w:p w14:paraId="2624EEE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наличие у обучающегося интереса к музыкальному искусству, самостоятельному музыкальному исполнительству;</w:t>
      </w:r>
    </w:p>
    <w:p w14:paraId="71EEFAD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сформированный комплекс исполнительских знаний, умений и навыков, позволяющий использовать многообразные возможности гобоя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14:paraId="78194CB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знание репертуара для гобоя, включающего произведения разных стилей и жанров (полифонические произведения, сонаты, концерты, пьесы, </w:t>
      </w:r>
      <w:r>
        <w:rPr>
          <w:rFonts w:ascii="Times New Roman" w:hAnsi="Times New Roman"/>
          <w:color w:val="000000"/>
          <w:sz w:val="28"/>
        </w:rPr>
        <w:lastRenderedPageBreak/>
        <w:t>этюды, инструментальные миниатюры) в соответствии с программными требованиями;</w:t>
      </w:r>
    </w:p>
    <w:p w14:paraId="7DA1D1A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знание художественно-исполнительских возможностей гобоя;</w:t>
      </w:r>
    </w:p>
    <w:p w14:paraId="43F4587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знание профессиональной терминологии;</w:t>
      </w:r>
    </w:p>
    <w:p w14:paraId="0FF2CFF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наличие умений по чтению с листа музыкальных произведений;</w:t>
      </w:r>
    </w:p>
    <w:p w14:paraId="7121A89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навыки по воспитанию слухового контроля, умению управлять процессом исполнения музыкального произведения;</w:t>
      </w:r>
    </w:p>
    <w:p w14:paraId="334DDC4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14:paraId="4D099DB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14:paraId="04F529B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наличие навыков репетиционно-концертной работы в качестве солиста.</w:t>
      </w:r>
    </w:p>
    <w:p w14:paraId="4C4EF57A" w14:textId="77777777" w:rsidR="00792FEA" w:rsidRDefault="00792FEA">
      <w:pPr>
        <w:pBdr>
          <w:top w:val="nil"/>
          <w:left w:val="nil"/>
          <w:bottom w:val="nil"/>
          <w:right w:val="nil"/>
        </w:pBdr>
        <w:rPr>
          <w:rFonts w:ascii="Times New Roman" w:hAnsi="Times New Roman"/>
          <w:color w:val="000000"/>
          <w:sz w:val="16"/>
        </w:rPr>
      </w:pPr>
    </w:p>
    <w:p w14:paraId="0C2C1D8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IV.   Формы и методы контроля, система оценок</w:t>
      </w:r>
    </w:p>
    <w:p w14:paraId="13761745" w14:textId="77777777" w:rsidR="00792FEA" w:rsidRDefault="00132CB0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360" w:lineRule="auto"/>
        <w:ind w:left="0"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Аттестация: цели, виды, форма, содержание.</w:t>
      </w:r>
    </w:p>
    <w:p w14:paraId="3467674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Основными видами контроля успеваемости являются:</w:t>
      </w:r>
    </w:p>
    <w:p w14:paraId="7DF17431" w14:textId="77777777" w:rsidR="00792FEA" w:rsidRDefault="00132CB0">
      <w:pPr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line="360" w:lineRule="auto"/>
        <w:ind w:hanging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текущий контроль успеваемости учащихся</w:t>
      </w:r>
    </w:p>
    <w:p w14:paraId="3303697F" w14:textId="77777777" w:rsidR="00792FEA" w:rsidRDefault="00132CB0">
      <w:pPr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line="360" w:lineRule="auto"/>
        <w:ind w:hanging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промежуточная аттестация</w:t>
      </w:r>
    </w:p>
    <w:p w14:paraId="24F303FB" w14:textId="77777777" w:rsidR="00792FEA" w:rsidRDefault="00132CB0">
      <w:pPr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line="360" w:lineRule="auto"/>
        <w:ind w:hanging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итоговая аттестация.</w:t>
      </w:r>
    </w:p>
    <w:p w14:paraId="19EC7BA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Каждый из видов контроля имеет свои цели, задачи и формы.</w:t>
      </w:r>
    </w:p>
    <w:p w14:paraId="20510D8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Текущий контроль</w:t>
      </w:r>
      <w:r>
        <w:rPr>
          <w:rFonts w:ascii="Times New Roman" w:hAnsi="Times New Roman"/>
          <w:color w:val="000000"/>
          <w:sz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 </w:t>
      </w:r>
    </w:p>
    <w:p w14:paraId="6081265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отношение ребенка к занятиям, его старания и прилежность;</w:t>
      </w:r>
    </w:p>
    <w:p w14:paraId="55A9F00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 качество выполнения предложенных заданий;</w:t>
      </w:r>
    </w:p>
    <w:p w14:paraId="736A8E3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инициативность и проявление самостоятельности, как на уроке, так и во время домашней работы;</w:t>
      </w:r>
    </w:p>
    <w:p w14:paraId="59DDD07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темпы продвижения.</w:t>
      </w:r>
    </w:p>
    <w:p w14:paraId="2D93E11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основании результатов текущего контроля выводятся четверные оценки.</w:t>
      </w:r>
    </w:p>
    <w:p w14:paraId="1D2E0F9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Особой формой текущего контроля является контрольный урок, который проводится преподавателем, ведущим предмет без присутствия комиссии. </w:t>
      </w:r>
    </w:p>
    <w:p w14:paraId="0B19A3A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Промежуточная аттестация</w:t>
      </w:r>
      <w:r>
        <w:rPr>
          <w:rFonts w:ascii="Times New Roman" w:hAnsi="Times New Roman"/>
          <w:color w:val="000000"/>
          <w:sz w:val="28"/>
        </w:rPr>
        <w:t xml:space="preserve"> определяет успешность развития учащегося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14:paraId="71A6DD5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</w:t>
      </w:r>
    </w:p>
    <w:p w14:paraId="2985E62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14:paraId="10DB9C7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Участие в конкурсах приравнивается к выступлению на академических концертах и зачетах. Переводной экзамен является обязательным для всех.</w:t>
      </w:r>
    </w:p>
    <w:p w14:paraId="540E7EC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14:paraId="4B23B58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«Специальность (гобой)». Экзамены проводятся за пределами аудиторных учебных занятий, т.е. по окончании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проведения учебных занятий в учебном году, в рамках промежуточной (экзаменационной аттестации). </w:t>
      </w:r>
    </w:p>
    <w:p w14:paraId="33F7A5D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экзаменационную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все учебные задания по предмету, реализуемые в соответствующем учебном году.</w:t>
      </w:r>
    </w:p>
    <w:p w14:paraId="3EA283A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обучающихся.</w:t>
      </w:r>
    </w:p>
    <w:p w14:paraId="7BA2316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Итоговая аттестация (выпускной экзамен)</w:t>
      </w:r>
      <w:r>
        <w:rPr>
          <w:rFonts w:ascii="Times New Roman" w:hAnsi="Times New Roman"/>
          <w:color w:val="000000"/>
          <w:sz w:val="28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концертной программы. </w:t>
      </w:r>
    </w:p>
    <w:p w14:paraId="184E270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экзамене выставляется оценка и фиксируется в соответствующей документации. </w:t>
      </w:r>
    </w:p>
    <w:p w14:paraId="093C96C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Учащимся,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образовательного учреждения, но не позднее шести месяцев с даты выдачи документа, подтверждающего наличие указанной уважительной причины (согласно Положению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искусств).</w:t>
      </w:r>
    </w:p>
    <w:p w14:paraId="74704812" w14:textId="77777777" w:rsidR="00792FEA" w:rsidRDefault="00792FEA">
      <w:pPr>
        <w:pBdr>
          <w:top w:val="nil"/>
          <w:left w:val="nil"/>
          <w:bottom w:val="nil"/>
          <w:right w:val="nil"/>
        </w:pBdr>
        <w:ind w:firstLine="709"/>
        <w:jc w:val="both"/>
        <w:rPr>
          <w:rFonts w:ascii="Times New Roman" w:hAnsi="Times New Roman"/>
          <w:color w:val="000000"/>
          <w:sz w:val="16"/>
        </w:rPr>
      </w:pPr>
    </w:p>
    <w:p w14:paraId="1289D234" w14:textId="77777777" w:rsidR="00792FEA" w:rsidRDefault="00132CB0">
      <w:pPr>
        <w:numPr>
          <w:ilvl w:val="0"/>
          <w:numId w:val="2"/>
        </w:numPr>
        <w:pBdr>
          <w:top w:val="nil"/>
          <w:left w:val="nil"/>
          <w:bottom w:val="nil"/>
          <w:right w:val="nil"/>
        </w:pBd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Критерии оценки </w:t>
      </w:r>
    </w:p>
    <w:p w14:paraId="4C51CB83" w14:textId="77777777" w:rsidR="00792FEA" w:rsidRDefault="00132CB0">
      <w:pPr>
        <w:pBdr>
          <w:top w:val="nil"/>
          <w:left w:val="nil"/>
          <w:bottom w:val="nil"/>
          <w:right w:val="nil"/>
        </w:pBdr>
        <w:ind w:left="778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Таблица 4</w:t>
      </w:r>
    </w:p>
    <w:tbl>
      <w:tblPr>
        <w:tblStyle w:val="a6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92FEA" w14:paraId="504EBE07" w14:textId="77777777">
        <w:tc>
          <w:tcPr>
            <w:tcW w:w="3686" w:type="dxa"/>
          </w:tcPr>
          <w:p w14:paraId="78F94A6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 («отлично»)</w:t>
            </w:r>
          </w:p>
        </w:tc>
        <w:tc>
          <w:tcPr>
            <w:tcW w:w="5670" w:type="dxa"/>
          </w:tcPr>
          <w:p w14:paraId="0EA7A417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792FEA" w14:paraId="4825D031" w14:textId="77777777">
        <w:tc>
          <w:tcPr>
            <w:tcW w:w="3686" w:type="dxa"/>
          </w:tcPr>
          <w:p w14:paraId="77DCEAC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4 («хорошо»)</w:t>
            </w:r>
          </w:p>
        </w:tc>
        <w:tc>
          <w:tcPr>
            <w:tcW w:w="5670" w:type="dxa"/>
          </w:tcPr>
          <w:p w14:paraId="7128DFFD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оценка отражает грамотное исполнение, с небольшими недочетами (как в техническом плане, так и в художественном)</w:t>
            </w:r>
          </w:p>
        </w:tc>
      </w:tr>
      <w:tr w:rsidR="00792FEA" w14:paraId="204600CB" w14:textId="77777777">
        <w:tc>
          <w:tcPr>
            <w:tcW w:w="3686" w:type="dxa"/>
          </w:tcPr>
          <w:p w14:paraId="6DB0B533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3 («удовлетворительно»)</w:t>
            </w:r>
          </w:p>
        </w:tc>
        <w:tc>
          <w:tcPr>
            <w:tcW w:w="5670" w:type="dxa"/>
          </w:tcPr>
          <w:p w14:paraId="2F2457B8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792FEA" w14:paraId="075C475E" w14:textId="77777777">
        <w:tc>
          <w:tcPr>
            <w:tcW w:w="3686" w:type="dxa"/>
          </w:tcPr>
          <w:p w14:paraId="3899222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 («неудовлетворительно»)</w:t>
            </w:r>
          </w:p>
        </w:tc>
        <w:tc>
          <w:tcPr>
            <w:tcW w:w="5670" w:type="dxa"/>
          </w:tcPr>
          <w:p w14:paraId="65BFBA55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комплекс недостатков, являющийся следствием отсутствия домашних занятий, а также плохая посещаемость аудиторных занятий</w:t>
            </w:r>
          </w:p>
        </w:tc>
      </w:tr>
      <w:tr w:rsidR="00792FEA" w14:paraId="6F5DEA46" w14:textId="77777777">
        <w:tc>
          <w:tcPr>
            <w:tcW w:w="3686" w:type="dxa"/>
          </w:tcPr>
          <w:p w14:paraId="7A2A979E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«зачет» (без отметки)</w:t>
            </w:r>
          </w:p>
        </w:tc>
        <w:tc>
          <w:tcPr>
            <w:tcW w:w="5670" w:type="dxa"/>
          </w:tcPr>
          <w:p w14:paraId="4F078AA0" w14:textId="77777777" w:rsidR="00792FEA" w:rsidRDefault="00132CB0">
            <w:pPr>
              <w:pBdr>
                <w:top w:val="nil"/>
                <w:left w:val="nil"/>
                <w:bottom w:val="nil"/>
                <w:right w:val="nil"/>
              </w:pBd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00F16A95" w14:textId="77777777" w:rsidR="00792FEA" w:rsidRDefault="00792FEA">
      <w:pPr>
        <w:pBdr>
          <w:top w:val="nil"/>
          <w:left w:val="nil"/>
          <w:bottom w:val="nil"/>
          <w:right w:val="nil"/>
        </w:pBdr>
        <w:ind w:firstLine="851"/>
        <w:jc w:val="both"/>
        <w:rPr>
          <w:rFonts w:ascii="Times New Roman" w:hAnsi="Times New Roman"/>
          <w:color w:val="000000"/>
          <w:sz w:val="16"/>
        </w:rPr>
      </w:pPr>
    </w:p>
    <w:p w14:paraId="48928003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3745E18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14:paraId="0EEA200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выведении итоговой (переводной) оценки учитывается следующее:</w:t>
      </w:r>
    </w:p>
    <w:p w14:paraId="46DBB5E3" w14:textId="77777777" w:rsidR="00792FEA" w:rsidRDefault="00132CB0">
      <w:pPr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line="360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оценка годовой работы ученика;</w:t>
      </w:r>
    </w:p>
    <w:p w14:paraId="75DD9D47" w14:textId="77777777" w:rsidR="00792FEA" w:rsidRDefault="00132CB0">
      <w:pPr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line="360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на академическом концерте или экзамене;</w:t>
      </w:r>
    </w:p>
    <w:p w14:paraId="51E7A880" w14:textId="77777777" w:rsidR="00792FEA" w:rsidRDefault="00132CB0">
      <w:pPr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line="360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другие выступления ученика в течение учебного года.</w:t>
      </w:r>
    </w:p>
    <w:p w14:paraId="3F380C25" w14:textId="77777777" w:rsidR="00792FEA" w:rsidRDefault="00132CB0">
      <w:pPr>
        <w:pBdr>
          <w:top w:val="nil"/>
          <w:left w:val="nil"/>
          <w:bottom w:val="nil"/>
          <w:right w:val="nil"/>
        </w:pBdr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Оценки выставляются по окончании каждой четверти и полугодий учебного года.</w:t>
      </w:r>
    </w:p>
    <w:p w14:paraId="6436B285" w14:textId="77777777" w:rsidR="00792FEA" w:rsidRDefault="00132CB0">
      <w:pPr>
        <w:pBdr>
          <w:top w:val="nil"/>
          <w:left w:val="nil"/>
          <w:bottom w:val="nil"/>
          <w:right w:val="nil"/>
        </w:pBdr>
        <w:spacing w:before="280" w:line="360" w:lineRule="auto"/>
        <w:ind w:firstLine="70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V.</w:t>
      </w:r>
      <w:r>
        <w:rPr>
          <w:rFonts w:ascii="Times New Roman" w:hAnsi="Times New Roman"/>
          <w:b/>
          <w:color w:val="000000"/>
          <w:sz w:val="28"/>
        </w:rPr>
        <w:tab/>
        <w:t>Методическое обеспечение учебного процесса</w:t>
      </w:r>
    </w:p>
    <w:p w14:paraId="216B724F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Методические рекомендации педагогическим работникам</w:t>
      </w:r>
    </w:p>
    <w:p w14:paraId="320CF9F2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14:paraId="36DD8A1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Весь процесс обучения должен быть построен от простого к сложному и учитывать индивидуальные особенности ученика: физические данные, уровень развития музыкальных способностей. </w:t>
      </w:r>
    </w:p>
    <w:p w14:paraId="6C0656C9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Необходимым условием для успешного обучения на трубе является формирование у ученика уже на начальном этапе правильной постановки губ, рук, корпуса, исполнительского дыхания. </w:t>
      </w:r>
    </w:p>
    <w:p w14:paraId="4A3C4817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14:paraId="05A689ED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14:paraId="61060E54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14:paraId="4060A66D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учебной работе также следует использовать переложения произведений, написанных для других инструментов или для голоса. </w:t>
      </w:r>
      <w:r>
        <w:rPr>
          <w:rFonts w:ascii="Times New Roman" w:hAnsi="Times New Roman"/>
          <w:color w:val="000000"/>
          <w:sz w:val="28"/>
        </w:rPr>
        <w:lastRenderedPageBreak/>
        <w:t xml:space="preserve">Рекомендуются переложения, в которых сохранен замысел автора и широко использованы характерные особенности трубы. </w:t>
      </w:r>
    </w:p>
    <w:p w14:paraId="56DD6B61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</w:p>
    <w:p w14:paraId="076D428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Рекомендации по организации самостоятельной работы обучающихся</w:t>
      </w:r>
    </w:p>
    <w:p w14:paraId="059E0A2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Самостоятельные занятия должны быть регулярными и систематическими. </w:t>
      </w:r>
    </w:p>
    <w:p w14:paraId="1AF8ADE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Периодичность занятий – каждый день.</w:t>
      </w:r>
    </w:p>
    <w:p w14:paraId="5135073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Количество занятий в неделю – от двух до четырех часов. </w:t>
      </w:r>
    </w:p>
    <w:p w14:paraId="7A62593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учебном заведении и методической целесообразности. </w:t>
      </w:r>
    </w:p>
    <w:p w14:paraId="2A0662F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</w:t>
      </w:r>
    </w:p>
    <w:p w14:paraId="520F3D20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дневнике. Возможные виды домашнего задания:</w:t>
      </w:r>
    </w:p>
    <w:p w14:paraId="2DA8D296" w14:textId="77777777" w:rsidR="00792FEA" w:rsidRDefault="00132CB0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spacing w:line="360" w:lineRule="auto"/>
        <w:ind w:left="0" w:firstLine="567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упражнения для развития звука (выдержанные ноты);</w:t>
      </w:r>
    </w:p>
    <w:p w14:paraId="40A395CA" w14:textId="77777777" w:rsidR="00792FEA" w:rsidRDefault="00132CB0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spacing w:line="360" w:lineRule="auto"/>
        <w:ind w:left="0" w:firstLine="567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работа над развитием техники (гаммы, упражнения, этюды);</w:t>
      </w:r>
    </w:p>
    <w:p w14:paraId="5EB6434B" w14:textId="77777777" w:rsidR="00792FEA" w:rsidRDefault="00132CB0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spacing w:line="360" w:lineRule="auto"/>
        <w:ind w:left="0" w:firstLine="567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работа над художественным материалом (пьесы или произведение крупной формы);</w:t>
      </w:r>
    </w:p>
    <w:p w14:paraId="11407714" w14:textId="77777777" w:rsidR="00792FEA" w:rsidRDefault="00132CB0">
      <w:pPr>
        <w:numPr>
          <w:ilvl w:val="0"/>
          <w:numId w:val="5"/>
        </w:numPr>
        <w:pBdr>
          <w:top w:val="nil"/>
          <w:left w:val="nil"/>
          <w:bottom w:val="nil"/>
          <w:right w:val="nil"/>
        </w:pBdr>
        <w:spacing w:line="360" w:lineRule="auto"/>
        <w:ind w:left="0" w:firstLine="567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чтение с листа.</w:t>
      </w:r>
    </w:p>
    <w:p w14:paraId="71250424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6. Периодически следует проводить уроки, контролирующие ход домашней работы ученика. </w:t>
      </w:r>
    </w:p>
    <w:p w14:paraId="341CDD07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Для успешной реализации программы «Специальность (гобой)» ученик должен быть обеспечен доступом к библиотечным фондам, а также аудио и видеотекам, сформированным по учебным программам. </w:t>
      </w:r>
    </w:p>
    <w:p w14:paraId="52582A70" w14:textId="77777777" w:rsidR="00792FEA" w:rsidRDefault="00792FEA">
      <w:pPr>
        <w:pBdr>
          <w:top w:val="nil"/>
          <w:left w:val="nil"/>
          <w:bottom w:val="nil"/>
          <w:right w:val="nil"/>
        </w:pBdr>
        <w:ind w:firstLine="706"/>
        <w:jc w:val="both"/>
        <w:rPr>
          <w:rFonts w:ascii="Times New Roman" w:hAnsi="Times New Roman"/>
          <w:color w:val="000000"/>
          <w:sz w:val="24"/>
        </w:rPr>
      </w:pPr>
    </w:p>
    <w:p w14:paraId="1B60DCD0" w14:textId="77777777" w:rsidR="00792FEA" w:rsidRDefault="00792FEA">
      <w:pPr>
        <w:pBdr>
          <w:top w:val="nil"/>
          <w:left w:val="nil"/>
          <w:bottom w:val="nil"/>
          <w:right w:val="nil"/>
        </w:pBdr>
        <w:ind w:firstLine="706"/>
        <w:jc w:val="both"/>
        <w:rPr>
          <w:rFonts w:ascii="Times New Roman" w:hAnsi="Times New Roman"/>
          <w:color w:val="000000"/>
          <w:sz w:val="24"/>
        </w:rPr>
      </w:pPr>
    </w:p>
    <w:p w14:paraId="6E03CE08" w14:textId="77777777" w:rsidR="00792FEA" w:rsidRDefault="00792FEA">
      <w:pPr>
        <w:pBdr>
          <w:top w:val="nil"/>
          <w:left w:val="nil"/>
          <w:bottom w:val="nil"/>
          <w:right w:val="nil"/>
        </w:pBdr>
        <w:jc w:val="both"/>
        <w:rPr>
          <w:rFonts w:ascii="Times New Roman" w:hAnsi="Times New Roman"/>
          <w:color w:val="000000"/>
          <w:sz w:val="24"/>
        </w:rPr>
      </w:pPr>
    </w:p>
    <w:p w14:paraId="23040B22" w14:textId="77777777" w:rsidR="00792FEA" w:rsidRDefault="00132CB0">
      <w:pPr>
        <w:pBdr>
          <w:top w:val="nil"/>
          <w:left w:val="nil"/>
          <w:bottom w:val="nil"/>
          <w:right w:val="nil"/>
        </w:pBdr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VI. </w:t>
      </w:r>
      <w:r>
        <w:rPr>
          <w:rFonts w:ascii="Times New Roman" w:hAnsi="Times New Roman"/>
          <w:b/>
          <w:color w:val="000000"/>
          <w:sz w:val="28"/>
        </w:rPr>
        <w:tab/>
        <w:t>Списки рекомендуемой нотной и методической литературы</w:t>
      </w:r>
    </w:p>
    <w:p w14:paraId="6D2BE580" w14:textId="77777777" w:rsidR="00792FEA" w:rsidRDefault="00792FEA">
      <w:pPr>
        <w:pBdr>
          <w:top w:val="nil"/>
          <w:left w:val="nil"/>
          <w:bottom w:val="nil"/>
          <w:right w:val="nil"/>
        </w:pBdr>
        <w:jc w:val="center"/>
        <w:rPr>
          <w:rFonts w:ascii="Times New Roman" w:hAnsi="Times New Roman"/>
          <w:color w:val="000000"/>
          <w:sz w:val="16"/>
        </w:rPr>
      </w:pPr>
    </w:p>
    <w:p w14:paraId="48104AA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 1. Список нотной литературы</w:t>
      </w:r>
    </w:p>
    <w:p w14:paraId="340C928E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Хрестоматии для гобоя</w:t>
      </w:r>
    </w:p>
    <w:p w14:paraId="615F19AA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Боровецкая Г.  Хрестоматия для гобоя с методическими рекомендациями. 1-2 кл.</w:t>
      </w:r>
    </w:p>
    <w:p w14:paraId="186884EC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Боровецкая Г.  Хрестоматия для гобоя. 3 кл.</w:t>
      </w:r>
    </w:p>
    <w:p w14:paraId="7CC0165E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Боровецкая Г.  Хрестоматия для гобоя. 4 кл.</w:t>
      </w:r>
    </w:p>
    <w:p w14:paraId="7026FCAC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Боровецкая Г.  Хрестоматия для гобоя. 5 кл.</w:t>
      </w:r>
    </w:p>
    <w:p w14:paraId="22B83B50" w14:textId="77777777" w:rsidR="00792FEA" w:rsidRDefault="00132CB0" w:rsidP="005041AE">
      <w:pPr>
        <w:pBdr>
          <w:top w:val="nil"/>
          <w:left w:val="nil"/>
          <w:bottom w:val="nil"/>
          <w:right w:val="nil"/>
        </w:pBdr>
        <w:spacing w:after="200"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 Хрестоматия педагогического репертуара для гобоя</w:t>
      </w:r>
    </w:p>
    <w:p w14:paraId="10C8240A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Сборники этюдов и упражнений для гобоя</w:t>
      </w:r>
    </w:p>
    <w:p w14:paraId="691B3B0B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Школа игры на блокфлейте. М., 2004</w:t>
      </w:r>
    </w:p>
    <w:p w14:paraId="54B503AA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Начальная школа игры на гобое. М., 1966</w:t>
      </w:r>
    </w:p>
    <w:p w14:paraId="3F5A757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Пушечников И. «60 этюдов для гобоя» М., 1983</w:t>
      </w:r>
    </w:p>
    <w:p w14:paraId="0C590E81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Хрестоматия для блокфлейты. / Составитель И. Оленчик. М., 2002</w:t>
      </w:r>
    </w:p>
    <w:p w14:paraId="4F8E2E26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Назаров Н. «Школа игры на гобое» М., 1953</w:t>
      </w:r>
    </w:p>
    <w:p w14:paraId="1C8D45FE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Ниман Т. «Школа для гобоя» ч2 этюды М., 1935</w:t>
      </w:r>
    </w:p>
    <w:p w14:paraId="72C2E11C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Видеман Л. 37 этюдов для гобоя ред. Пушечникова И. М.,1947</w:t>
      </w:r>
    </w:p>
    <w:p w14:paraId="3942E615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Ферлинг Ф. 48 этюдов. М., 1983</w:t>
      </w:r>
    </w:p>
    <w:p w14:paraId="568197A8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Зельнер Н. Этюды для гобоя. М., 1983</w:t>
      </w:r>
    </w:p>
    <w:p w14:paraId="44A3F4AD" w14:textId="77777777" w:rsidR="00792FEA" w:rsidRDefault="00132CB0">
      <w:pPr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Шиман К. 7 этюдов для гобоя</w:t>
      </w:r>
    </w:p>
    <w:p w14:paraId="60EE7939" w14:textId="77777777" w:rsidR="00792FEA" w:rsidRDefault="00132CB0">
      <w:pPr>
        <w:pBdr>
          <w:top w:val="nil"/>
          <w:left w:val="nil"/>
          <w:bottom w:val="nil"/>
          <w:right w:val="nil"/>
        </w:pBdr>
        <w:spacing w:after="200"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Милле К. 15 этюдов</w:t>
      </w:r>
    </w:p>
    <w:p w14:paraId="37AD5A85" w14:textId="77777777" w:rsidR="00792FEA" w:rsidRDefault="00132CB0">
      <w:pPr>
        <w:pBdr>
          <w:top w:val="nil"/>
          <w:left w:val="nil"/>
          <w:bottom w:val="nil"/>
          <w:right w:val="nil"/>
        </w:pBdr>
        <w:spacing w:after="200"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Люфт И. этюды</w:t>
      </w:r>
    </w:p>
    <w:p w14:paraId="10767FDA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Сборники пьес для гобоя </w:t>
      </w:r>
    </w:p>
    <w:p w14:paraId="2D139860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48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Сборник пьес советских композиторов для гобоя. М., 1966 </w:t>
      </w:r>
    </w:p>
    <w:p w14:paraId="63C96DF8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48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репертуар ДМШ. I класс. Сборник пьес. - Киев, 1977</w:t>
      </w:r>
    </w:p>
    <w:p w14:paraId="418CADCB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репертуар ДМШ. II класс. Сборник пьес. - Киев, 1978 </w:t>
      </w:r>
    </w:p>
    <w:p w14:paraId="4CF41166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репертуар ДМШ.  III класс. Сборник пьес. - Киев, 1979 </w:t>
      </w:r>
    </w:p>
    <w:p w14:paraId="4A4C48ED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репертуар ДМШ. IV класс. Сборник пьес. - Киев, 1980</w:t>
      </w:r>
    </w:p>
    <w:p w14:paraId="6B9681E3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ind w:right="7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Список методической  литературы</w:t>
      </w:r>
    </w:p>
    <w:p w14:paraId="0801E0D9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Апатский В.Н. О совершенствовании методов музыкально-исполнительской подготовки./ Исполнительство на духовых инструментах. История и методика. Киев, 1986. С.24-39.1983. Вып. 4. С. 6-19</w:t>
      </w:r>
    </w:p>
    <w:p w14:paraId="4B1B9037" w14:textId="77777777" w:rsidR="00792FEA" w:rsidRDefault="00132CB0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Асафьев Б. Музыкальная форма как процесс. Т. 1; 2. 2-е изд. Л., 1971</w:t>
      </w:r>
    </w:p>
    <w:p w14:paraId="7B786E56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Апатский В.Н. Опыт экспериментального исследования дыхания и амбушюра духовика. /Методика обучения игре на духовых инструментах. Вып. 4. М., 1976</w:t>
      </w:r>
    </w:p>
    <w:p w14:paraId="562DC9B5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Арчажникова Л.Г. Проблема взаимосвязи музыкально-слуховых представлений и музыкально-двигательных навыков. Автореф. канд. искусствоведения. М., 1971</w:t>
      </w:r>
    </w:p>
    <w:p w14:paraId="35A01752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2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Барановский П., Юцевич Е. Звуковысотный анализ свободного мелодического строя. Киев, 1956</w:t>
      </w:r>
    </w:p>
    <w:p w14:paraId="59AB7436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before="7" w:line="360" w:lineRule="auto"/>
        <w:ind w:right="2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Волков Н.В. Проблемы педагогической подготовки студентов в контексте среднего и высшего музыкального образования. Материалы научно- практической конференции. М., 1997. С 45-47 </w:t>
      </w:r>
    </w:p>
    <w:p w14:paraId="21962A23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before="7" w:line="360" w:lineRule="auto"/>
        <w:ind w:right="2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Волков Н.В. Проблемы развития творческого мышления музыканта-духовика/. Наука, искусство, образование на пороге третьего тысячелетия. Тезисы доклада на II международном конгрессе. Волгоград, 6-8 апреля 2000. С. 140-142</w:t>
      </w:r>
    </w:p>
    <w:p w14:paraId="18DB577C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Володин А. Роль гармонического спектра в восприятии высоты и тембра звука. Музыкальное искусство и наука. Вып. 1. М., 1970. С. 11-38</w:t>
      </w:r>
    </w:p>
    <w:p w14:paraId="31B7F090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Володин А. Вопросы исполнительства на духовых инструментах. Сб. тр. Л., </w:t>
      </w:r>
      <w:r>
        <w:rPr>
          <w:rFonts w:ascii="Times New Roman" w:hAnsi="Times New Roman"/>
          <w:color w:val="000000"/>
          <w:sz w:val="28"/>
        </w:rPr>
        <w:lastRenderedPageBreak/>
        <w:t>1987</w:t>
      </w:r>
    </w:p>
    <w:p w14:paraId="789486D8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Гарбузов Н. Зонная природа тембрового слуха. М., 1956</w:t>
      </w:r>
    </w:p>
    <w:p w14:paraId="7506180F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Григорьев В. Некоторые проблемы специфики игрового движения музыканта-исполнителя /Вопросы музыкальной педагогики. Вып. 7, М.,  1986. С. 65-81</w:t>
      </w:r>
    </w:p>
    <w:p w14:paraId="05D5E094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6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Грищенко Л.А. Психология восприятия внимания, памяти. Екатеринбург, 1994</w:t>
      </w:r>
    </w:p>
    <w:p w14:paraId="79153B3E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Диков Б. О дыхании при игре на духовых инструментах. М.,1956</w:t>
      </w:r>
    </w:p>
    <w:p w14:paraId="3E8EC38B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Докшицер Т.А. Трубач на коне. М., 1996</w:t>
      </w:r>
    </w:p>
    <w:p w14:paraId="05F07574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Евтихиев П.Н., Карцева Г.А. Психолого-педагогические основы работы учащегося над музыкально-исполнительским образом / Музыкальное воспитание: опыт, проблемы, перспективы. Сб. тр. Тамбов, 1994. С.43-54</w:t>
      </w:r>
    </w:p>
    <w:p w14:paraId="74D6A154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Зис А.Я. Исполнительство на духовых инструментах (история и методика). Киев, 1986</w:t>
      </w:r>
    </w:p>
    <w:p w14:paraId="68F80A93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Исполнительство на духовых инструментах и вопросы музыкальной педагогики. Сб. тр. Вып. 45. М., 1979</w:t>
      </w:r>
    </w:p>
    <w:p w14:paraId="0EBA9B5F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Комплексный подход к проблемам музыкального образования. Сб. тр., М., 1986 </w:t>
      </w:r>
    </w:p>
    <w:p w14:paraId="27E7498E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4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Логинова Л.Н. О слуховой деятельности музыканта-исполнителя. Теоретические проблемы. М., 1998</w:t>
      </w:r>
    </w:p>
    <w:p w14:paraId="6EFD8F58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Маркова Е.Н. Интонационность музыкального искусства. Киев, 1990</w:t>
      </w:r>
    </w:p>
    <w:p w14:paraId="10711D1B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Материалы Всесоюзного семинара исполнителей на духовых инструментах. М., 1988</w:t>
      </w:r>
    </w:p>
    <w:p w14:paraId="5E764B48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2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Работа над чистотой строя на духовых инструментах (методические рекомендации). Минск, 1982</w:t>
      </w:r>
    </w:p>
    <w:p w14:paraId="7B32E504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2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Рагс Ю. Интонирование мелодии в связи с некоторыми ее элементами. /Труды кафедры теории музыки. Московская государственная консерватория имени П.И. Чайковского. М., 1960. Вып. 1. С. 338-355</w:t>
      </w:r>
    </w:p>
    <w:p w14:paraId="6A88BED1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Совершенствование методики обучения игре на духовых инструментах </w:t>
      </w:r>
      <w:r>
        <w:rPr>
          <w:rFonts w:ascii="Times New Roman" w:hAnsi="Times New Roman"/>
          <w:color w:val="000000"/>
          <w:sz w:val="28"/>
        </w:rPr>
        <w:lastRenderedPageBreak/>
        <w:t>(методические рекомендации). Минск, 1982</w:t>
      </w:r>
    </w:p>
    <w:p w14:paraId="1B0D3537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2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Современное исполнительство на духовых и ударных инструментах. Сб. тр. Вып. 103, М., 1990</w:t>
      </w:r>
    </w:p>
    <w:p w14:paraId="64BF37ED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2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Теория и практика игры на духовых инструментах. Сб. ст. Киев, 1989</w:t>
      </w:r>
    </w:p>
    <w:p w14:paraId="16D15ABD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Усов Ю.А. История отечественного исполнительства на духовых инструментах. М., 1986</w:t>
      </w:r>
    </w:p>
    <w:p w14:paraId="7892BDC1" w14:textId="77777777" w:rsidR="00792FEA" w:rsidRDefault="00132CB0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Федотов А.А. Методика обучения игре на духовых инструментах. М., 1975 </w:t>
      </w:r>
    </w:p>
    <w:sectPr w:rsidR="00792FEA" w:rsidSect="00792FEA">
      <w:footerReference w:type="default" r:id="rId7"/>
      <w:pgSz w:w="11906" w:h="16838" w:code="9"/>
      <w:pgMar w:top="1134" w:right="850" w:bottom="1418" w:left="1701" w:header="708" w:footer="555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6CD5" w14:textId="77777777" w:rsidR="004546BB" w:rsidRDefault="004546BB" w:rsidP="00792FEA">
      <w:r>
        <w:separator/>
      </w:r>
    </w:p>
  </w:endnote>
  <w:endnote w:type="continuationSeparator" w:id="0">
    <w:p w14:paraId="7C896975" w14:textId="77777777" w:rsidR="004546BB" w:rsidRDefault="004546BB" w:rsidP="0079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668F" w14:textId="77777777" w:rsidR="00792FEA" w:rsidRDefault="0050190C">
    <w:pPr>
      <w:pBdr>
        <w:top w:val="nil"/>
        <w:left w:val="nil"/>
        <w:bottom w:val="nil"/>
        <w:right w:val="nil"/>
      </w:pBdr>
      <w:tabs>
        <w:tab w:val="center" w:pos="4677"/>
        <w:tab w:val="right" w:pos="9355"/>
      </w:tabs>
      <w:jc w:val="right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132CB0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F51642">
      <w:rPr>
        <w:rFonts w:ascii="Times New Roman" w:hAnsi="Times New Roman"/>
        <w:noProof/>
        <w:color w:val="000000"/>
        <w:sz w:val="24"/>
      </w:rPr>
      <w:t>6</w:t>
    </w:r>
    <w:r>
      <w:rPr>
        <w:rFonts w:ascii="Times New Roman" w:hAnsi="Times New Roman"/>
        <w:color w:val="000000"/>
        <w:sz w:val="24"/>
      </w:rPr>
      <w:fldChar w:fldCharType="end"/>
    </w:r>
  </w:p>
  <w:p w14:paraId="6BDF4CCB" w14:textId="77777777" w:rsidR="00792FEA" w:rsidRDefault="00792FEA">
    <w:pPr>
      <w:pBdr>
        <w:top w:val="nil"/>
        <w:left w:val="nil"/>
        <w:bottom w:val="nil"/>
        <w:right w:val="nil"/>
      </w:pBdr>
      <w:tabs>
        <w:tab w:val="center" w:pos="4677"/>
        <w:tab w:val="left" w:pos="5352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FF16" w14:textId="77777777" w:rsidR="004546BB" w:rsidRDefault="004546BB" w:rsidP="00792FEA">
      <w:r>
        <w:separator/>
      </w:r>
    </w:p>
  </w:footnote>
  <w:footnote w:type="continuationSeparator" w:id="0">
    <w:p w14:paraId="227FB9F2" w14:textId="77777777" w:rsidR="004546BB" w:rsidRDefault="004546BB" w:rsidP="0079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ED1"/>
    <w:multiLevelType w:val="multilevel"/>
    <w:tmpl w:val="AC441F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6E055F"/>
    <w:multiLevelType w:val="hybridMultilevel"/>
    <w:tmpl w:val="A7922F92"/>
    <w:lvl w:ilvl="0" w:tplc="7692254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vertAlign w:val="baseline"/>
      </w:rPr>
    </w:lvl>
    <w:lvl w:ilvl="1" w:tplc="643481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vertAlign w:val="baseline"/>
      </w:rPr>
    </w:lvl>
    <w:lvl w:ilvl="2" w:tplc="560ECEB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vertAlign w:val="baseline"/>
      </w:rPr>
    </w:lvl>
    <w:lvl w:ilvl="3" w:tplc="7B2CCA9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  <w:vertAlign w:val="baseline"/>
      </w:rPr>
    </w:lvl>
    <w:lvl w:ilvl="4" w:tplc="98CEAB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vertAlign w:val="baseline"/>
      </w:rPr>
    </w:lvl>
    <w:lvl w:ilvl="5" w:tplc="D8BC2E98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vertAlign w:val="baseline"/>
      </w:rPr>
    </w:lvl>
    <w:lvl w:ilvl="6" w:tplc="C52831D4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  <w:vertAlign w:val="baseline"/>
      </w:rPr>
    </w:lvl>
    <w:lvl w:ilvl="7" w:tplc="ED0EF5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vertAlign w:val="baseline"/>
      </w:rPr>
    </w:lvl>
    <w:lvl w:ilvl="8" w:tplc="4E6019C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vertAlign w:val="baseline"/>
      </w:rPr>
    </w:lvl>
  </w:abstractNum>
  <w:abstractNum w:abstractNumId="2" w15:restartNumberingAfterBreak="0">
    <w:nsid w:val="28BE2EBE"/>
    <w:multiLevelType w:val="hybridMultilevel"/>
    <w:tmpl w:val="5CA8FBDE"/>
    <w:lvl w:ilvl="0" w:tplc="1512A848">
      <w:start w:val="1"/>
      <w:numFmt w:val="bullet"/>
      <w:lvlText w:val="●"/>
      <w:lvlJc w:val="left"/>
      <w:pPr>
        <w:ind w:left="2560" w:hanging="360"/>
      </w:pPr>
      <w:rPr>
        <w:rFonts w:ascii="Noto Sans Symbols" w:hAnsi="Noto Sans Symbols"/>
        <w:vertAlign w:val="baseline"/>
      </w:rPr>
    </w:lvl>
    <w:lvl w:ilvl="1" w:tplc="45B2370E">
      <w:start w:val="1"/>
      <w:numFmt w:val="bullet"/>
      <w:lvlText w:val="o"/>
      <w:lvlJc w:val="left"/>
      <w:pPr>
        <w:ind w:left="3280" w:hanging="360"/>
      </w:pPr>
      <w:rPr>
        <w:rFonts w:ascii="Courier New" w:hAnsi="Courier New"/>
        <w:vertAlign w:val="baseline"/>
      </w:rPr>
    </w:lvl>
    <w:lvl w:ilvl="2" w:tplc="70500A1A">
      <w:start w:val="1"/>
      <w:numFmt w:val="bullet"/>
      <w:lvlText w:val="▪"/>
      <w:lvlJc w:val="left"/>
      <w:pPr>
        <w:ind w:left="4000" w:hanging="360"/>
      </w:pPr>
      <w:rPr>
        <w:rFonts w:ascii="Noto Sans Symbols" w:hAnsi="Noto Sans Symbols"/>
        <w:vertAlign w:val="baseline"/>
      </w:rPr>
    </w:lvl>
    <w:lvl w:ilvl="3" w:tplc="D116D3C8">
      <w:start w:val="1"/>
      <w:numFmt w:val="bullet"/>
      <w:lvlText w:val="●"/>
      <w:lvlJc w:val="left"/>
      <w:pPr>
        <w:ind w:left="4720" w:hanging="360"/>
      </w:pPr>
      <w:rPr>
        <w:rFonts w:ascii="Noto Sans Symbols" w:hAnsi="Noto Sans Symbols"/>
        <w:vertAlign w:val="baseline"/>
      </w:rPr>
    </w:lvl>
    <w:lvl w:ilvl="4" w:tplc="5CA82B3C">
      <w:start w:val="1"/>
      <w:numFmt w:val="bullet"/>
      <w:lvlText w:val="o"/>
      <w:lvlJc w:val="left"/>
      <w:pPr>
        <w:ind w:left="5440" w:hanging="360"/>
      </w:pPr>
      <w:rPr>
        <w:rFonts w:ascii="Courier New" w:hAnsi="Courier New"/>
        <w:vertAlign w:val="baseline"/>
      </w:rPr>
    </w:lvl>
    <w:lvl w:ilvl="5" w:tplc="052256FE">
      <w:start w:val="1"/>
      <w:numFmt w:val="bullet"/>
      <w:lvlText w:val="▪"/>
      <w:lvlJc w:val="left"/>
      <w:pPr>
        <w:ind w:left="6160" w:hanging="360"/>
      </w:pPr>
      <w:rPr>
        <w:rFonts w:ascii="Noto Sans Symbols" w:hAnsi="Noto Sans Symbols"/>
        <w:vertAlign w:val="baseline"/>
      </w:rPr>
    </w:lvl>
    <w:lvl w:ilvl="6" w:tplc="C4B4A204">
      <w:start w:val="1"/>
      <w:numFmt w:val="bullet"/>
      <w:lvlText w:val="●"/>
      <w:lvlJc w:val="left"/>
      <w:pPr>
        <w:ind w:left="6880" w:hanging="360"/>
      </w:pPr>
      <w:rPr>
        <w:rFonts w:ascii="Noto Sans Symbols" w:hAnsi="Noto Sans Symbols"/>
        <w:vertAlign w:val="baseline"/>
      </w:rPr>
    </w:lvl>
    <w:lvl w:ilvl="7" w:tplc="E8E64F98">
      <w:start w:val="1"/>
      <w:numFmt w:val="bullet"/>
      <w:lvlText w:val="o"/>
      <w:lvlJc w:val="left"/>
      <w:pPr>
        <w:ind w:left="7600" w:hanging="360"/>
      </w:pPr>
      <w:rPr>
        <w:rFonts w:ascii="Courier New" w:hAnsi="Courier New"/>
        <w:vertAlign w:val="baseline"/>
      </w:rPr>
    </w:lvl>
    <w:lvl w:ilvl="8" w:tplc="D458B844">
      <w:start w:val="1"/>
      <w:numFmt w:val="bullet"/>
      <w:lvlText w:val="▪"/>
      <w:lvlJc w:val="left"/>
      <w:pPr>
        <w:ind w:left="8320" w:hanging="360"/>
      </w:pPr>
      <w:rPr>
        <w:rFonts w:ascii="Noto Sans Symbols" w:hAnsi="Noto Sans Symbols"/>
        <w:vertAlign w:val="baseline"/>
      </w:rPr>
    </w:lvl>
  </w:abstractNum>
  <w:abstractNum w:abstractNumId="3" w15:restartNumberingAfterBreak="0">
    <w:nsid w:val="4B967DA6"/>
    <w:multiLevelType w:val="hybridMultilevel"/>
    <w:tmpl w:val="A1B66E44"/>
    <w:lvl w:ilvl="0" w:tplc="8D1024BA">
      <w:start w:val="1"/>
      <w:numFmt w:val="bullet"/>
      <w:lvlText w:val="●"/>
      <w:lvlJc w:val="left"/>
      <w:pPr>
        <w:ind w:left="1282" w:hanging="360"/>
      </w:pPr>
      <w:rPr>
        <w:rFonts w:ascii="Noto Sans Symbols" w:hAnsi="Noto Sans Symbols"/>
        <w:vertAlign w:val="baseline"/>
      </w:rPr>
    </w:lvl>
    <w:lvl w:ilvl="1" w:tplc="6A72F4D4">
      <w:start w:val="1"/>
      <w:numFmt w:val="bullet"/>
      <w:lvlText w:val="o"/>
      <w:lvlJc w:val="left"/>
      <w:pPr>
        <w:ind w:left="2002" w:hanging="360"/>
      </w:pPr>
      <w:rPr>
        <w:rFonts w:ascii="Courier New" w:hAnsi="Courier New"/>
        <w:vertAlign w:val="baseline"/>
      </w:rPr>
    </w:lvl>
    <w:lvl w:ilvl="2" w:tplc="2578B66A">
      <w:start w:val="1"/>
      <w:numFmt w:val="bullet"/>
      <w:lvlText w:val="▪"/>
      <w:lvlJc w:val="left"/>
      <w:pPr>
        <w:ind w:left="2722" w:hanging="360"/>
      </w:pPr>
      <w:rPr>
        <w:rFonts w:ascii="Noto Sans Symbols" w:hAnsi="Noto Sans Symbols"/>
        <w:vertAlign w:val="baseline"/>
      </w:rPr>
    </w:lvl>
    <w:lvl w:ilvl="3" w:tplc="94D09EFC">
      <w:start w:val="1"/>
      <w:numFmt w:val="bullet"/>
      <w:lvlText w:val="●"/>
      <w:lvlJc w:val="left"/>
      <w:pPr>
        <w:ind w:left="3442" w:hanging="360"/>
      </w:pPr>
      <w:rPr>
        <w:rFonts w:ascii="Noto Sans Symbols" w:hAnsi="Noto Sans Symbols"/>
        <w:vertAlign w:val="baseline"/>
      </w:rPr>
    </w:lvl>
    <w:lvl w:ilvl="4" w:tplc="A912ABFC">
      <w:start w:val="1"/>
      <w:numFmt w:val="bullet"/>
      <w:lvlText w:val="o"/>
      <w:lvlJc w:val="left"/>
      <w:pPr>
        <w:ind w:left="4162" w:hanging="360"/>
      </w:pPr>
      <w:rPr>
        <w:rFonts w:ascii="Courier New" w:hAnsi="Courier New"/>
        <w:vertAlign w:val="baseline"/>
      </w:rPr>
    </w:lvl>
    <w:lvl w:ilvl="5" w:tplc="88C447D0">
      <w:start w:val="1"/>
      <w:numFmt w:val="bullet"/>
      <w:lvlText w:val="▪"/>
      <w:lvlJc w:val="left"/>
      <w:pPr>
        <w:ind w:left="4882" w:hanging="360"/>
      </w:pPr>
      <w:rPr>
        <w:rFonts w:ascii="Noto Sans Symbols" w:hAnsi="Noto Sans Symbols"/>
        <w:vertAlign w:val="baseline"/>
      </w:rPr>
    </w:lvl>
    <w:lvl w:ilvl="6" w:tplc="6A42F50E">
      <w:start w:val="1"/>
      <w:numFmt w:val="bullet"/>
      <w:lvlText w:val="●"/>
      <w:lvlJc w:val="left"/>
      <w:pPr>
        <w:ind w:left="5602" w:hanging="360"/>
      </w:pPr>
      <w:rPr>
        <w:rFonts w:ascii="Noto Sans Symbols" w:hAnsi="Noto Sans Symbols"/>
        <w:vertAlign w:val="baseline"/>
      </w:rPr>
    </w:lvl>
    <w:lvl w:ilvl="7" w:tplc="AF3E8F6E">
      <w:start w:val="1"/>
      <w:numFmt w:val="bullet"/>
      <w:lvlText w:val="o"/>
      <w:lvlJc w:val="left"/>
      <w:pPr>
        <w:ind w:left="6322" w:hanging="360"/>
      </w:pPr>
      <w:rPr>
        <w:rFonts w:ascii="Courier New" w:hAnsi="Courier New"/>
        <w:vertAlign w:val="baseline"/>
      </w:rPr>
    </w:lvl>
    <w:lvl w:ilvl="8" w:tplc="E0000482">
      <w:start w:val="1"/>
      <w:numFmt w:val="bullet"/>
      <w:lvlText w:val="▪"/>
      <w:lvlJc w:val="left"/>
      <w:pPr>
        <w:ind w:left="7042" w:hanging="360"/>
      </w:pPr>
      <w:rPr>
        <w:rFonts w:ascii="Noto Sans Symbols" w:hAnsi="Noto Sans Symbols"/>
        <w:vertAlign w:val="baseline"/>
      </w:rPr>
    </w:lvl>
  </w:abstractNum>
  <w:abstractNum w:abstractNumId="4" w15:restartNumberingAfterBreak="0">
    <w:nsid w:val="4FC337AB"/>
    <w:multiLevelType w:val="multilevel"/>
    <w:tmpl w:val="6630CC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vertAlign w:val="baseline"/>
      </w:rPr>
    </w:lvl>
  </w:abstractNum>
  <w:abstractNum w:abstractNumId="5" w15:restartNumberingAfterBreak="0">
    <w:nsid w:val="5C51486C"/>
    <w:multiLevelType w:val="hybridMultilevel"/>
    <w:tmpl w:val="7E9A5890"/>
    <w:lvl w:ilvl="0" w:tplc="F4E47AFA">
      <w:start w:val="1"/>
      <w:numFmt w:val="bullet"/>
      <w:lvlText w:val="●"/>
      <w:lvlJc w:val="left"/>
      <w:pPr>
        <w:ind w:left="1353" w:hanging="359"/>
      </w:pPr>
      <w:rPr>
        <w:rFonts w:ascii="Noto Sans Symbols" w:hAnsi="Noto Sans Symbols"/>
        <w:vertAlign w:val="baseline"/>
      </w:rPr>
    </w:lvl>
    <w:lvl w:ilvl="1" w:tplc="32D2311A">
      <w:start w:val="1"/>
      <w:numFmt w:val="bullet"/>
      <w:lvlText w:val="o"/>
      <w:lvlJc w:val="left"/>
      <w:pPr>
        <w:ind w:left="2073" w:hanging="360"/>
      </w:pPr>
      <w:rPr>
        <w:rFonts w:ascii="Courier New" w:hAnsi="Courier New"/>
        <w:vertAlign w:val="baseline"/>
      </w:rPr>
    </w:lvl>
    <w:lvl w:ilvl="2" w:tplc="283E5F2C">
      <w:start w:val="1"/>
      <w:numFmt w:val="bullet"/>
      <w:lvlText w:val="▪"/>
      <w:lvlJc w:val="left"/>
      <w:pPr>
        <w:ind w:left="2793" w:hanging="360"/>
      </w:pPr>
      <w:rPr>
        <w:rFonts w:ascii="Noto Sans Symbols" w:hAnsi="Noto Sans Symbols"/>
        <w:vertAlign w:val="baseline"/>
      </w:rPr>
    </w:lvl>
    <w:lvl w:ilvl="3" w:tplc="6DF000CC">
      <w:start w:val="1"/>
      <w:numFmt w:val="bullet"/>
      <w:lvlText w:val="●"/>
      <w:lvlJc w:val="left"/>
      <w:pPr>
        <w:ind w:left="3513" w:hanging="360"/>
      </w:pPr>
      <w:rPr>
        <w:rFonts w:ascii="Noto Sans Symbols" w:hAnsi="Noto Sans Symbols"/>
        <w:vertAlign w:val="baseline"/>
      </w:rPr>
    </w:lvl>
    <w:lvl w:ilvl="4" w:tplc="FD985DD8">
      <w:start w:val="1"/>
      <w:numFmt w:val="bullet"/>
      <w:lvlText w:val="o"/>
      <w:lvlJc w:val="left"/>
      <w:pPr>
        <w:ind w:left="4233" w:hanging="360"/>
      </w:pPr>
      <w:rPr>
        <w:rFonts w:ascii="Courier New" w:hAnsi="Courier New"/>
        <w:vertAlign w:val="baseline"/>
      </w:rPr>
    </w:lvl>
    <w:lvl w:ilvl="5" w:tplc="7FF2D7F6">
      <w:start w:val="1"/>
      <w:numFmt w:val="bullet"/>
      <w:lvlText w:val="▪"/>
      <w:lvlJc w:val="left"/>
      <w:pPr>
        <w:ind w:left="4953" w:hanging="360"/>
      </w:pPr>
      <w:rPr>
        <w:rFonts w:ascii="Noto Sans Symbols" w:hAnsi="Noto Sans Symbols"/>
        <w:vertAlign w:val="baseline"/>
      </w:rPr>
    </w:lvl>
    <w:lvl w:ilvl="6" w:tplc="7414A8F0">
      <w:start w:val="1"/>
      <w:numFmt w:val="bullet"/>
      <w:lvlText w:val="●"/>
      <w:lvlJc w:val="left"/>
      <w:pPr>
        <w:ind w:left="5673" w:hanging="360"/>
      </w:pPr>
      <w:rPr>
        <w:rFonts w:ascii="Noto Sans Symbols" w:hAnsi="Noto Sans Symbols"/>
        <w:vertAlign w:val="baseline"/>
      </w:rPr>
    </w:lvl>
    <w:lvl w:ilvl="7" w:tplc="7E8AF350">
      <w:start w:val="1"/>
      <w:numFmt w:val="bullet"/>
      <w:lvlText w:val="o"/>
      <w:lvlJc w:val="left"/>
      <w:pPr>
        <w:ind w:left="6393" w:hanging="360"/>
      </w:pPr>
      <w:rPr>
        <w:rFonts w:ascii="Courier New" w:hAnsi="Courier New"/>
        <w:vertAlign w:val="baseline"/>
      </w:rPr>
    </w:lvl>
    <w:lvl w:ilvl="8" w:tplc="0CD4723A">
      <w:start w:val="1"/>
      <w:numFmt w:val="bullet"/>
      <w:lvlText w:val="▪"/>
      <w:lvlJc w:val="left"/>
      <w:pPr>
        <w:ind w:left="7113" w:hanging="360"/>
      </w:pPr>
      <w:rPr>
        <w:rFonts w:ascii="Noto Sans Symbols" w:hAnsi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FEA"/>
    <w:rsid w:val="00103979"/>
    <w:rsid w:val="00103C0F"/>
    <w:rsid w:val="0013128B"/>
    <w:rsid w:val="00132CB0"/>
    <w:rsid w:val="00204429"/>
    <w:rsid w:val="004546BB"/>
    <w:rsid w:val="004C129F"/>
    <w:rsid w:val="0050190C"/>
    <w:rsid w:val="005041AE"/>
    <w:rsid w:val="00620F4A"/>
    <w:rsid w:val="00792FEA"/>
    <w:rsid w:val="00B9079E"/>
    <w:rsid w:val="00F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5DFC"/>
  <w15:docId w15:val="{1E9BF8BA-D1EC-49C2-89B1-C1B219E5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2FEA"/>
  </w:style>
  <w:style w:type="paragraph" w:styleId="1">
    <w:name w:val="heading 1"/>
    <w:basedOn w:val="a"/>
    <w:next w:val="a"/>
    <w:rsid w:val="00792FE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rsid w:val="00792FE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rsid w:val="00792FE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rsid w:val="00792FE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792FE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rsid w:val="00792FE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792FE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rsid w:val="00792FEA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0">
    <w:name w:val="Номер строки1"/>
    <w:basedOn w:val="a0"/>
    <w:semiHidden/>
    <w:rsid w:val="00792FEA"/>
  </w:style>
  <w:style w:type="character" w:styleId="a5">
    <w:name w:val="Hyperlink"/>
    <w:rsid w:val="00792FEA"/>
    <w:rPr>
      <w:color w:val="0000FF"/>
      <w:u w:val="single"/>
    </w:rPr>
  </w:style>
  <w:style w:type="table" w:styleId="11">
    <w:name w:val="Table Simple 1"/>
    <w:basedOn w:val="a1"/>
    <w:rsid w:val="00792F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792F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792F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59"/>
    <w:rsid w:val="00504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04429"/>
    <w:pPr>
      <w:widowControl w:val="0"/>
      <w:autoSpaceDE w:val="0"/>
      <w:autoSpaceDN w:val="0"/>
      <w:spacing w:line="315" w:lineRule="exact"/>
      <w:ind w:left="107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c8hdsN+vwNZx8bEdaXyoFuzp7xLOejvGQgwq71e5DIA=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dn8KLi8f3uBvq+o0X34xqP/g7D9+NefJzP5mzcAYCSVHppvPIphjvrNzAYBrWM1Z
USoCflN/QLZFF9mCQPC1uw==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hzq5F7jkwK4CeU1V8tP8CDG6edY=</DigestValue>
      </Reference>
      <Reference URI="/word/endnotes.xml?ContentType=application/vnd.openxmlformats-officedocument.wordprocessingml.endnotes+xml">
        <DigestMethod Algorithm="http://www.w3.org/2000/09/xmldsig#sha1"/>
        <DigestValue>Lsy3sBtkDi+0xqd+v1CdnItRUVc=</DigestValue>
      </Reference>
      <Reference URI="/word/fontTable.xml?ContentType=application/vnd.openxmlformats-officedocument.wordprocessingml.fontTable+xml">
        <DigestMethod Algorithm="http://www.w3.org/2000/09/xmldsig#sha1"/>
        <DigestValue>n0e+19twyPH8gHoD0zop7aOxOpw=</DigestValue>
      </Reference>
      <Reference URI="/word/footer1.xml?ContentType=application/vnd.openxmlformats-officedocument.wordprocessingml.footer+xml">
        <DigestMethod Algorithm="http://www.w3.org/2000/09/xmldsig#sha1"/>
        <DigestValue>GwCU8bjG+UUyqr9V/SWPoXHaHO0=</DigestValue>
      </Reference>
      <Reference URI="/word/footnotes.xml?ContentType=application/vnd.openxmlformats-officedocument.wordprocessingml.footnotes+xml">
        <DigestMethod Algorithm="http://www.w3.org/2000/09/xmldsig#sha1"/>
        <DigestValue>lwiHrC/zeArjYZS/08nOjGCyJCA=</DigestValue>
      </Reference>
      <Reference URI="/word/numbering.xml?ContentType=application/vnd.openxmlformats-officedocument.wordprocessingml.numbering+xml">
        <DigestMethod Algorithm="http://www.w3.org/2000/09/xmldsig#sha1"/>
        <DigestValue>YXdAMA6Gj5pL0VPVtuoy55SzB0A=</DigestValue>
      </Reference>
      <Reference URI="/word/settings.xml?ContentType=application/vnd.openxmlformats-officedocument.wordprocessingml.settings+xml">
        <DigestMethod Algorithm="http://www.w3.org/2000/09/xmldsig#sha1"/>
        <DigestValue>ipQGHIPjVsUpMesIJ/zZ8PgUacc=</DigestValue>
      </Reference>
      <Reference URI="/word/styles.xml?ContentType=application/vnd.openxmlformats-officedocument.wordprocessingml.styles+xml">
        <DigestMethod Algorithm="http://www.w3.org/2000/09/xmldsig#sha1"/>
        <DigestValue>lxQqFokMq8IEkdTy2+e6LCk9CZQ=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2024-09-13T12:54:41Z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7228</Words>
  <Characters>41205</Characters>
  <Application>Microsoft Office Word</Application>
  <DocSecurity>0</DocSecurity>
  <Lines>343</Lines>
  <Paragraphs>96</Paragraphs>
  <ScaleCrop>false</ScaleCrop>
  <Company/>
  <LinksUpToDate>false</LinksUpToDate>
  <CharactersWithSpaces>48337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2023-09-08T08:39:00Z</dcterms:created>
  <dcterms:modified xsi:type="dcterms:W3CDTF">2024-09-13T07:02:00Z</dcterms:modified>
</cp:coreProperties>
</file>