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8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дополнительной предпрофессиональной общеобразовательной программе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хореографического искусства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«Хореографическое творчество»</w:t>
      </w:r>
    </w:p>
    <w:p w:rsidR="0043079D" w:rsidRDefault="0043079D" w:rsidP="00CF56B8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0F613F" w:rsidRDefault="000F613F" w:rsidP="0043079D">
      <w:pPr>
        <w:shd w:val="clear" w:color="auto" w:fill="FFFFFF"/>
        <w:tabs>
          <w:tab w:val="left" w:pos="453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0"/>
      </w:tblGrid>
      <w:tr w:rsidR="000F613F" w:rsidRPr="00316E58" w:rsidTr="0035206A">
        <w:tc>
          <w:tcPr>
            <w:tcW w:w="9180" w:type="dxa"/>
          </w:tcPr>
          <w:p w:rsidR="000F613F" w:rsidRPr="00316E58" w:rsidRDefault="000F613F" w:rsidP="00352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E5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администрации Старооскольского 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0F613F" w:rsidRPr="00316E58" w:rsidRDefault="000F613F" w:rsidP="0035206A">
            <w:pPr>
              <w:tabs>
                <w:tab w:val="left" w:pos="592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____________________И.К.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Серянкина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9443BB" w:rsidRDefault="009443BB" w:rsidP="00944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МБУ ДО  «ДШИ им.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______________Р.Ю. Костин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 245-ОД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 2023  года</w:t>
            </w:r>
          </w:p>
          <w:p w:rsidR="000F613F" w:rsidRPr="00316E58" w:rsidRDefault="000F613F" w:rsidP="0035206A">
            <w:pPr>
              <w:tabs>
                <w:tab w:val="left" w:pos="5220"/>
              </w:tabs>
              <w:ind w:right="12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079D" w:rsidRPr="0043079D" w:rsidRDefault="0043079D" w:rsidP="0043079D">
      <w:pPr>
        <w:shd w:val="clear" w:color="auto" w:fill="FFFFFF"/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07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CF56B8" w:rsidRDefault="0043079D" w:rsidP="000F613F">
      <w:pPr>
        <w:spacing w:after="0" w:line="216" w:lineRule="auto"/>
        <w:jc w:val="right"/>
        <w:rPr>
          <w:rFonts w:ascii="Times New Roman" w:hAnsi="Times New Roman"/>
          <w:b/>
          <w:sz w:val="24"/>
          <w:szCs w:val="24"/>
        </w:rPr>
      </w:pPr>
      <w:r w:rsidRPr="004307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56B8" w:rsidRPr="004E0296">
        <w:rPr>
          <w:rFonts w:ascii="Times New Roman" w:hAnsi="Times New Roman"/>
          <w:b/>
          <w:sz w:val="24"/>
          <w:szCs w:val="24"/>
        </w:rPr>
        <w:t>Нормативный срок обучения – 8</w:t>
      </w:r>
      <w:r w:rsidR="00C0461F">
        <w:rPr>
          <w:rFonts w:ascii="Times New Roman" w:hAnsi="Times New Roman"/>
          <w:b/>
          <w:sz w:val="24"/>
          <w:szCs w:val="24"/>
        </w:rPr>
        <w:t xml:space="preserve"> </w:t>
      </w:r>
      <w:r w:rsidR="00CF56B8" w:rsidRPr="004E0296">
        <w:rPr>
          <w:rFonts w:ascii="Times New Roman" w:hAnsi="Times New Roman"/>
          <w:b/>
          <w:sz w:val="24"/>
          <w:szCs w:val="24"/>
        </w:rPr>
        <w:t>лет</w:t>
      </w:r>
    </w:p>
    <w:p w:rsidR="001D46A9" w:rsidRPr="004E0296" w:rsidRDefault="001D46A9" w:rsidP="00CF56B8">
      <w:pPr>
        <w:spacing w:after="0" w:line="216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864" w:type="dxa"/>
        <w:tblInd w:w="108" w:type="dxa"/>
        <w:tblLayout w:type="fixed"/>
        <w:tblLook w:val="0000"/>
      </w:tblPr>
      <w:tblGrid>
        <w:gridCol w:w="1715"/>
        <w:gridCol w:w="2680"/>
        <w:gridCol w:w="1148"/>
        <w:gridCol w:w="992"/>
        <w:gridCol w:w="709"/>
        <w:gridCol w:w="241"/>
        <w:gridCol w:w="467"/>
        <w:gridCol w:w="245"/>
        <w:gridCol w:w="592"/>
        <w:gridCol w:w="993"/>
        <w:gridCol w:w="104"/>
        <w:gridCol w:w="570"/>
        <w:gridCol w:w="430"/>
        <w:gridCol w:w="570"/>
        <w:gridCol w:w="572"/>
        <w:gridCol w:w="569"/>
        <w:gridCol w:w="570"/>
        <w:gridCol w:w="567"/>
        <w:gridCol w:w="570"/>
        <w:gridCol w:w="560"/>
      </w:tblGrid>
      <w:tr w:rsidR="00CF56B8" w:rsidTr="00E93E4D">
        <w:trPr>
          <w:cantSplit/>
          <w:trHeight w:val="19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предметных областей, разделов и учебных предметов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Макси-мальная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(по учебным полугодиям)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CF56B8" w:rsidTr="00E93E4D">
        <w:trPr>
          <w:cantSplit/>
          <w:trHeight w:val="253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Мелкогрупповые занятия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Зачеты, контрольные уроки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B8" w:rsidTr="00E93E4D">
        <w:trPr>
          <w:cantSplit/>
          <w:trHeight w:val="14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2-й  класс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4-й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6-й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7-й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8-й класс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56B8" w:rsidTr="00E93E4D">
        <w:trPr>
          <w:cantSplit/>
          <w:trHeight w:val="42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56B8" w:rsidTr="00E93E4D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1D46A9" w:rsidTr="00E93E4D">
        <w:trPr>
          <w:trHeight w:val="253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3093-3</w:t>
            </w:r>
            <w:r w:rsidR="00E2063F">
              <w:rPr>
                <w:rFonts w:ascii="Times New Roman" w:hAnsi="Times New Roman"/>
                <w:b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328-591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E2063F"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Количество недель аудиторных занятий</w:t>
            </w:r>
          </w:p>
        </w:tc>
      </w:tr>
      <w:tr w:rsidR="001D46A9" w:rsidTr="00E93E4D">
        <w:trPr>
          <w:trHeight w:val="253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46A9" w:rsidTr="00E93E4D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1D46A9" w:rsidTr="00E93E4D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Хореографическое исполнительство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27018D" w:rsidP="0027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  <w:r w:rsidR="00463C03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463C03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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B58E2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B58E2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B50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2,4…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</w:t>
            </w:r>
            <w:r w:rsidR="00CC74F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Pr="00447DAA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74F2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Аудиторная нагрузка по двум предметным областям:</w:t>
            </w:r>
          </w:p>
          <w:p w:rsidR="002327FB" w:rsidRDefault="002327F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  <w:p w:rsidR="002327FB" w:rsidRDefault="002327F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22EB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22EB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</w:tr>
      <w:tr w:rsidR="00E93E4D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BE18F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C124FD" w:rsidP="00C12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90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В.0</w:t>
            </w:r>
            <w:r w:rsidR="00903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F766B">
              <w:rPr>
                <w:rFonts w:ascii="Times New Roman" w:hAnsi="Times New Roman"/>
              </w:rPr>
              <w:t>УП.01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игры на музыкальном инструменте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93E4D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903E55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В.02.</w:t>
            </w:r>
            <w:r w:rsidR="009F766B">
              <w:rPr>
                <w:rFonts w:ascii="Times New Roman" w:hAnsi="Times New Roman"/>
              </w:rPr>
              <w:t>УП.02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E6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</w:t>
            </w:r>
            <w:r w:rsidR="00E668A9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A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C12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4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10,12,14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4D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В.03 УП.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65AA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124FD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37D3C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10,12,14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456D4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C65A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22EB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5A31D7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969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5)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BE18F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591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456D4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C65A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15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1550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969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К.03.00.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1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48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К.03.09.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46A9" w:rsidTr="00E93E4D">
        <w:trPr>
          <w:trHeight w:val="6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lastRenderedPageBreak/>
              <w:t>А.04.00.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4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1D46A9" w:rsidTr="00E93E4D">
        <w:trPr>
          <w:trHeight w:val="3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ПА.04.01.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79646"/>
                <w:highlight w:val="magent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</w:tr>
    </w:tbl>
    <w:p w:rsidR="002C03D7" w:rsidRPr="00B46ABF" w:rsidRDefault="002C03D7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bCs/>
          <w:sz w:val="24"/>
          <w:szCs w:val="24"/>
        </w:rPr>
        <w:t>О</w:t>
      </w:r>
      <w:r w:rsidR="00CF56B8" w:rsidRPr="00B46ABF">
        <w:rPr>
          <w:rFonts w:ascii="Times New Roman" w:hAnsi="Times New Roman" w:cs="Times New Roman"/>
          <w:bCs/>
          <w:sz w:val="24"/>
          <w:szCs w:val="24"/>
        </w:rPr>
        <w:t>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</w:t>
      </w:r>
      <w:r w:rsidRPr="00B46ABF">
        <w:rPr>
          <w:rFonts w:ascii="Times New Roman" w:hAnsi="Times New Roman" w:cs="Times New Roman"/>
          <w:bCs/>
          <w:sz w:val="24"/>
          <w:szCs w:val="24"/>
        </w:rPr>
        <w:t>отана</w:t>
      </w:r>
      <w:r w:rsidR="00CF56B8" w:rsidRPr="00B46ABF">
        <w:rPr>
          <w:rFonts w:ascii="Times New Roman" w:hAnsi="Times New Roman" w:cs="Times New Roman"/>
          <w:bCs/>
          <w:sz w:val="24"/>
          <w:szCs w:val="24"/>
        </w:rPr>
        <w:t xml:space="preserve"> ДШИ самостоятельно. </w:t>
      </w:r>
      <w:r w:rsidRPr="00B46ABF">
        <w:rPr>
          <w:rFonts w:ascii="Times New Roman" w:hAnsi="Times New Roman" w:cs="Times New Roman"/>
          <w:bCs/>
          <w:sz w:val="24"/>
          <w:szCs w:val="24"/>
        </w:rPr>
        <w:t xml:space="preserve">Вариативная часть разработана  образовательным учреждением самостоятельно и составляет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работу.  </w:t>
      </w:r>
    </w:p>
    <w:p w:rsidR="00331486" w:rsidRPr="00B46ABF" w:rsidRDefault="00331486" w:rsidP="005E3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bCs/>
          <w:sz w:val="24"/>
          <w:szCs w:val="24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B46ABF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B46ABF">
        <w:rPr>
          <w:rFonts w:ascii="Times New Roman" w:hAnsi="Times New Roman" w:cs="Times New Roman"/>
          <w:bCs/>
          <w:sz w:val="24"/>
          <w:szCs w:val="24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CF56B8" w:rsidRPr="00B46ABF" w:rsidRDefault="00CF56B8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ABF">
        <w:rPr>
          <w:rFonts w:ascii="Times New Roman" w:hAnsi="Times New Roman" w:cs="Times New Roman"/>
          <w:sz w:val="24"/>
          <w:szCs w:val="24"/>
        </w:rPr>
        <w:t>Аудиторные часы для концертмейстера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до 100% аудиторного времени.</w:t>
      </w:r>
    </w:p>
    <w:p w:rsidR="00B46ABF" w:rsidRPr="00B46ABF" w:rsidRDefault="00B46ABF" w:rsidP="005E3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sz w:val="24"/>
          <w:szCs w:val="24"/>
        </w:rPr>
        <w:t xml:space="preserve">.  Каждый учебный предмет вариативной части должен заканчиваться установленной образовательным учреждением  той или иной формой контроля (контрольным уроком, зачетом или экзаменом). </w:t>
      </w:r>
    </w:p>
    <w:p w:rsidR="00CF56B8" w:rsidRPr="00B46ABF" w:rsidRDefault="00CF56B8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ABF">
        <w:rPr>
          <w:rFonts w:ascii="Times New Roman" w:hAnsi="Times New Roman" w:cs="Times New Roman"/>
          <w:sz w:val="24"/>
          <w:szCs w:val="24"/>
        </w:rPr>
        <w:t xml:space="preserve">Объем  максимальной нагрузки обучающихся не должен превышать 26 часов в неделю, аудиторной нагрузки – 14 часов. </w:t>
      </w:r>
    </w:p>
    <w:p w:rsidR="00CF56B8" w:rsidRPr="00B46ABF" w:rsidRDefault="00CF56B8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ABF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Консультации проводятся с целью подготовки </w:t>
      </w:r>
      <w:proofErr w:type="gramStart"/>
      <w:r w:rsidRPr="00B46A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6ABF">
        <w:rPr>
          <w:rFonts w:ascii="Times New Roman" w:hAnsi="Times New Roman" w:cs="Times New Roman"/>
          <w:sz w:val="24"/>
          <w:szCs w:val="24"/>
        </w:rP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 w:rsidRPr="00B46A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6ABF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CF56B8" w:rsidRPr="00B46ABF" w:rsidRDefault="00CF56B8" w:rsidP="00B46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16C" w:rsidRDefault="00D0416C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56B8" w:rsidRPr="00B46ABF" w:rsidRDefault="00CF56B8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B46ABF">
        <w:rPr>
          <w:rFonts w:ascii="Times New Roman" w:hAnsi="Times New Roman"/>
          <w:b/>
          <w:i/>
          <w:sz w:val="28"/>
          <w:szCs w:val="28"/>
        </w:rPr>
        <w:lastRenderedPageBreak/>
        <w:t>Примечание к учебному плану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Занятия по учебным предметам «Классический танец», «Народно-сценический танец», «Историко-бытовой танец» проводятся раздельно с мальчиками и девочками.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11 человек, мелкогрупповые занятия — от 4 до 10 человек (по учебному предмету «Подготовка концертных номеров» –  от 2-х человек, занятия с мальчиками по учебным предметам «Классический танец», «Народно-сценический танец», «Историко-бытовой танец» - от 3-х человек); индивидуальные занятия.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ABF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«Гимнастика» - по 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«Слушание музыки и музыкальная грамота» - по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«Музыкальная литература (зарубежная, отечественная)» - по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«История хореографического искусства» - по 1 часу в неделю.</w:t>
      </w:r>
    </w:p>
    <w:p w:rsidR="00CF56B8" w:rsidRPr="00B46ABF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6B8" w:rsidRPr="00B46ABF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1AA" w:rsidRDefault="002071AA"/>
    <w:sectPr w:rsidR="002071AA" w:rsidSect="00CF5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B8"/>
    <w:rsid w:val="0007009A"/>
    <w:rsid w:val="000D5F48"/>
    <w:rsid w:val="000F613F"/>
    <w:rsid w:val="000F7299"/>
    <w:rsid w:val="00116D6E"/>
    <w:rsid w:val="00125771"/>
    <w:rsid w:val="001456D4"/>
    <w:rsid w:val="001548BA"/>
    <w:rsid w:val="00155078"/>
    <w:rsid w:val="001A10B5"/>
    <w:rsid w:val="001D46A9"/>
    <w:rsid w:val="001E5C2E"/>
    <w:rsid w:val="002071AA"/>
    <w:rsid w:val="00210139"/>
    <w:rsid w:val="00210D53"/>
    <w:rsid w:val="0022103C"/>
    <w:rsid w:val="002327FB"/>
    <w:rsid w:val="0027018D"/>
    <w:rsid w:val="00295F5B"/>
    <w:rsid w:val="002A5B6B"/>
    <w:rsid w:val="002B5053"/>
    <w:rsid w:val="002C03D7"/>
    <w:rsid w:val="002C7C09"/>
    <w:rsid w:val="002E25E0"/>
    <w:rsid w:val="00310CB9"/>
    <w:rsid w:val="00324E66"/>
    <w:rsid w:val="003270A2"/>
    <w:rsid w:val="00331486"/>
    <w:rsid w:val="00332EB1"/>
    <w:rsid w:val="0043079D"/>
    <w:rsid w:val="00432EA6"/>
    <w:rsid w:val="0044264E"/>
    <w:rsid w:val="00447DAA"/>
    <w:rsid w:val="004576A1"/>
    <w:rsid w:val="00463C03"/>
    <w:rsid w:val="0047095F"/>
    <w:rsid w:val="00486DF6"/>
    <w:rsid w:val="00496963"/>
    <w:rsid w:val="004A6FD1"/>
    <w:rsid w:val="004D2FAF"/>
    <w:rsid w:val="004D6FD2"/>
    <w:rsid w:val="004E0296"/>
    <w:rsid w:val="005A31D7"/>
    <w:rsid w:val="005D1D07"/>
    <w:rsid w:val="005E37E8"/>
    <w:rsid w:val="00607EDD"/>
    <w:rsid w:val="006563EF"/>
    <w:rsid w:val="00735FBF"/>
    <w:rsid w:val="00746D14"/>
    <w:rsid w:val="007E152A"/>
    <w:rsid w:val="00822EBB"/>
    <w:rsid w:val="00835127"/>
    <w:rsid w:val="008822B5"/>
    <w:rsid w:val="008B58E2"/>
    <w:rsid w:val="00903E55"/>
    <w:rsid w:val="00915F55"/>
    <w:rsid w:val="00942BBF"/>
    <w:rsid w:val="009443BB"/>
    <w:rsid w:val="009953FD"/>
    <w:rsid w:val="009F766B"/>
    <w:rsid w:val="00A40C48"/>
    <w:rsid w:val="00A9320A"/>
    <w:rsid w:val="00AC167F"/>
    <w:rsid w:val="00B46ABF"/>
    <w:rsid w:val="00B65328"/>
    <w:rsid w:val="00B90B88"/>
    <w:rsid w:val="00BE18F9"/>
    <w:rsid w:val="00BF7D71"/>
    <w:rsid w:val="00C0461F"/>
    <w:rsid w:val="00C124FD"/>
    <w:rsid w:val="00C339E7"/>
    <w:rsid w:val="00C37D3C"/>
    <w:rsid w:val="00C65AAE"/>
    <w:rsid w:val="00CC74F2"/>
    <w:rsid w:val="00CE5FAC"/>
    <w:rsid w:val="00CF56B8"/>
    <w:rsid w:val="00D0416C"/>
    <w:rsid w:val="00D71621"/>
    <w:rsid w:val="00D97D9E"/>
    <w:rsid w:val="00DA70BA"/>
    <w:rsid w:val="00DF77EE"/>
    <w:rsid w:val="00E2063F"/>
    <w:rsid w:val="00E2092D"/>
    <w:rsid w:val="00E668A9"/>
    <w:rsid w:val="00E93E4D"/>
    <w:rsid w:val="00EA143E"/>
    <w:rsid w:val="00EB63EA"/>
    <w:rsid w:val="00F00B0A"/>
    <w:rsid w:val="00F01698"/>
    <w:rsid w:val="00F33089"/>
    <w:rsid w:val="00FA7400"/>
    <w:rsid w:val="00F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1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1205</Words>
  <Characters>6875</Characters>
  <Application>Microsoft Office Word</Application>
  <DocSecurity>0</DocSecurity>
  <Lines>57</Lines>
  <Paragraphs>16</Paragraphs>
  <ScaleCrop>false</ScaleCrop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85</cp:revision>
  <cp:lastPrinted>2022-09-16T08:42:00Z</cp:lastPrinted>
  <dcterms:created xsi:type="dcterms:W3CDTF">2018-07-16T17:29:00Z</dcterms:created>
  <dcterms:modified xsi:type="dcterms:W3CDTF">2023-09-07T09:21:00Z</dcterms:modified>
</cp:coreProperties>
</file>