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B3" w:rsidRPr="00CE74B3" w:rsidRDefault="00CE74B3" w:rsidP="00CE74B3">
      <w:pPr>
        <w:tabs>
          <w:tab w:val="left" w:pos="234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учеников 3в класса</w:t>
      </w:r>
    </w:p>
    <w:p w:rsidR="00CE74B3" w:rsidRPr="00CE74B3" w:rsidRDefault="0045516A" w:rsidP="00CE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CE74B3" w:rsidRPr="00CE7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редпрофессиональная программа)</w:t>
      </w:r>
    </w:p>
    <w:p w:rsidR="00CE74B3" w:rsidRPr="00CE74B3" w:rsidRDefault="00CE74B3" w:rsidP="00CE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E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CE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руководитель Емельянов А.Ю. </w:t>
      </w:r>
    </w:p>
    <w:p w:rsidR="00CE74B3" w:rsidRPr="00CE74B3" w:rsidRDefault="00CE74B3" w:rsidP="00CE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(отделение изобразительного искусства МБУ ДО «ДШИ </w:t>
      </w:r>
      <w:proofErr w:type="spellStart"/>
      <w:r w:rsidRPr="00CE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им.М.Г.Эрденко</w:t>
      </w:r>
      <w:proofErr w:type="spellEnd"/>
      <w:r w:rsidRPr="00CE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№1»)</w:t>
      </w:r>
    </w:p>
    <w:p w:rsidR="00CE74B3" w:rsidRPr="00CE74B3" w:rsidRDefault="00CE74B3" w:rsidP="00CE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период дистанционного обучения с 6.04. по 12.04. </w:t>
      </w:r>
      <w:smartTag w:uri="urn:schemas-microsoft-com:office:smarttags" w:element="metricconverter">
        <w:smartTagPr>
          <w:attr w:name="ProductID" w:val="2020 г"/>
        </w:smartTagPr>
        <w:r w:rsidRPr="00CE74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2020 г</w:t>
        </w:r>
      </w:smartTag>
      <w:r w:rsidRPr="00CE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E74B3" w:rsidRPr="00CE74B3" w:rsidRDefault="00CE74B3" w:rsidP="00CE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4596" w:type="dxa"/>
        <w:tblLook w:val="01E0"/>
      </w:tblPr>
      <w:tblGrid>
        <w:gridCol w:w="723"/>
        <w:gridCol w:w="2475"/>
        <w:gridCol w:w="6045"/>
        <w:gridCol w:w="3677"/>
        <w:gridCol w:w="1676"/>
      </w:tblGrid>
      <w:tr w:rsidR="00CE74B3" w:rsidRPr="00CE74B3" w:rsidTr="00035403">
        <w:tc>
          <w:tcPr>
            <w:tcW w:w="723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75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6045" w:type="dxa"/>
          </w:tcPr>
          <w:p w:rsidR="00CE74B3" w:rsidRPr="00CE74B3" w:rsidRDefault="00CE74B3" w:rsidP="00CE74B3">
            <w:pPr>
              <w:tabs>
                <w:tab w:val="left" w:pos="2154"/>
              </w:tabs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3677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Техника исполнения, материалы</w:t>
            </w:r>
          </w:p>
        </w:tc>
        <w:tc>
          <w:tcPr>
            <w:tcW w:w="1676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формат</w:t>
            </w:r>
          </w:p>
        </w:tc>
      </w:tr>
      <w:tr w:rsidR="00CE74B3" w:rsidRPr="00CE74B3" w:rsidTr="00035403">
        <w:tc>
          <w:tcPr>
            <w:tcW w:w="723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Рисунок</w:t>
            </w:r>
          </w:p>
        </w:tc>
        <w:tc>
          <w:tcPr>
            <w:tcW w:w="6045" w:type="dxa"/>
          </w:tcPr>
          <w:p w:rsidR="00CE74B3" w:rsidRPr="00CE74B3" w:rsidRDefault="00CE74B3" w:rsidP="00CE74B3">
            <w:pPr>
              <w:pStyle w:val="a3"/>
              <w:rPr>
                <w:b/>
                <w:sz w:val="28"/>
                <w:szCs w:val="28"/>
              </w:rPr>
            </w:pPr>
            <w:r w:rsidRPr="00CE74B3">
              <w:rPr>
                <w:color w:val="000000"/>
                <w:sz w:val="28"/>
                <w:szCs w:val="28"/>
              </w:rPr>
              <w:t>Зарисовки предметов быта. Быстрые наброски людей с натуры.</w:t>
            </w:r>
          </w:p>
        </w:tc>
        <w:tc>
          <w:tcPr>
            <w:tcW w:w="3677" w:type="dxa"/>
          </w:tcPr>
          <w:p w:rsidR="00CE74B3" w:rsidRPr="00CE74B3" w:rsidRDefault="00CE74B3" w:rsidP="00CE74B3">
            <w:pPr>
              <w:jc w:val="center"/>
              <w:rPr>
                <w:sz w:val="28"/>
                <w:szCs w:val="28"/>
              </w:rPr>
            </w:pPr>
            <w:r w:rsidRPr="00CE74B3">
              <w:rPr>
                <w:sz w:val="28"/>
                <w:szCs w:val="28"/>
              </w:rPr>
              <w:t>Любой графический материал, техника по выбору.</w:t>
            </w:r>
          </w:p>
        </w:tc>
        <w:tc>
          <w:tcPr>
            <w:tcW w:w="1676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А3</w:t>
            </w:r>
          </w:p>
        </w:tc>
      </w:tr>
      <w:tr w:rsidR="00CE74B3" w:rsidRPr="00CE74B3" w:rsidTr="00035403">
        <w:tc>
          <w:tcPr>
            <w:tcW w:w="723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6045" w:type="dxa"/>
          </w:tcPr>
          <w:p w:rsidR="00CE74B3" w:rsidRPr="00CE74B3" w:rsidRDefault="00CE74B3" w:rsidP="00CE74B3">
            <w:pPr>
              <w:rPr>
                <w:b/>
                <w:sz w:val="28"/>
                <w:szCs w:val="28"/>
              </w:rPr>
            </w:pPr>
            <w:r w:rsidRPr="00CE74B3">
              <w:rPr>
                <w:color w:val="000000"/>
                <w:sz w:val="28"/>
                <w:szCs w:val="28"/>
              </w:rPr>
              <w:t>Этюд фруктов и овощей на нейтральном фоне Этюд пейзажа из окна</w:t>
            </w:r>
          </w:p>
        </w:tc>
        <w:tc>
          <w:tcPr>
            <w:tcW w:w="3677" w:type="dxa"/>
          </w:tcPr>
          <w:p w:rsidR="00CE74B3" w:rsidRPr="00CE74B3" w:rsidRDefault="00CE74B3" w:rsidP="00CE74B3">
            <w:pPr>
              <w:jc w:val="center"/>
              <w:rPr>
                <w:sz w:val="28"/>
                <w:szCs w:val="28"/>
              </w:rPr>
            </w:pPr>
            <w:r w:rsidRPr="00CE74B3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676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А3</w:t>
            </w:r>
          </w:p>
        </w:tc>
      </w:tr>
      <w:tr w:rsidR="00CE74B3" w:rsidRPr="00CE74B3" w:rsidTr="00035403">
        <w:trPr>
          <w:trHeight w:val="520"/>
        </w:trPr>
        <w:tc>
          <w:tcPr>
            <w:tcW w:w="723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Композиция  станковая</w:t>
            </w:r>
          </w:p>
        </w:tc>
        <w:tc>
          <w:tcPr>
            <w:tcW w:w="6045" w:type="dxa"/>
          </w:tcPr>
          <w:p w:rsidR="00CE74B3" w:rsidRPr="00CE74B3" w:rsidRDefault="00CE74B3" w:rsidP="00CE74B3">
            <w:pPr>
              <w:rPr>
                <w:b/>
                <w:sz w:val="28"/>
                <w:szCs w:val="28"/>
              </w:rPr>
            </w:pPr>
            <w:r w:rsidRPr="00CE74B3">
              <w:rPr>
                <w:color w:val="000000"/>
                <w:sz w:val="28"/>
                <w:szCs w:val="28"/>
              </w:rPr>
              <w:t>Эскизы композиции на тему «Великая победа»</w:t>
            </w:r>
          </w:p>
        </w:tc>
        <w:tc>
          <w:tcPr>
            <w:tcW w:w="3677" w:type="dxa"/>
          </w:tcPr>
          <w:p w:rsidR="00CE74B3" w:rsidRPr="00CE74B3" w:rsidRDefault="00CE74B3" w:rsidP="00CE74B3">
            <w:pPr>
              <w:jc w:val="center"/>
              <w:rPr>
                <w:sz w:val="28"/>
                <w:szCs w:val="28"/>
              </w:rPr>
            </w:pPr>
            <w:r w:rsidRPr="00CE74B3">
              <w:rPr>
                <w:sz w:val="28"/>
                <w:szCs w:val="28"/>
              </w:rPr>
              <w:t>Техника по выбору, материал по выбору</w:t>
            </w:r>
          </w:p>
        </w:tc>
        <w:tc>
          <w:tcPr>
            <w:tcW w:w="1676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А3</w:t>
            </w:r>
          </w:p>
        </w:tc>
      </w:tr>
      <w:tr w:rsidR="00CE74B3" w:rsidRPr="00CE74B3" w:rsidTr="00035403">
        <w:tc>
          <w:tcPr>
            <w:tcW w:w="723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75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Композиция прикладная</w:t>
            </w:r>
          </w:p>
        </w:tc>
        <w:tc>
          <w:tcPr>
            <w:tcW w:w="6045" w:type="dxa"/>
          </w:tcPr>
          <w:p w:rsidR="00CE74B3" w:rsidRPr="00CE74B3" w:rsidRDefault="00CE74B3" w:rsidP="00CE74B3">
            <w:pPr>
              <w:rPr>
                <w:b/>
                <w:sz w:val="28"/>
                <w:szCs w:val="28"/>
              </w:rPr>
            </w:pPr>
            <w:r w:rsidRPr="00CE74B3">
              <w:rPr>
                <w:color w:val="000000"/>
                <w:sz w:val="28"/>
                <w:szCs w:val="28"/>
              </w:rPr>
              <w:t>Эскизы к декоративной композиции на тему «Весна»</w:t>
            </w:r>
          </w:p>
        </w:tc>
        <w:tc>
          <w:tcPr>
            <w:tcW w:w="3677" w:type="dxa"/>
          </w:tcPr>
          <w:p w:rsidR="00CE74B3" w:rsidRPr="00CE74B3" w:rsidRDefault="00CE74B3" w:rsidP="00CE74B3">
            <w:pPr>
              <w:jc w:val="center"/>
              <w:rPr>
                <w:sz w:val="28"/>
                <w:szCs w:val="28"/>
              </w:rPr>
            </w:pPr>
            <w:r w:rsidRPr="00CE74B3">
              <w:rPr>
                <w:sz w:val="28"/>
                <w:szCs w:val="28"/>
              </w:rPr>
              <w:t>Любой графический материал, техника по выбору.</w:t>
            </w:r>
          </w:p>
        </w:tc>
        <w:tc>
          <w:tcPr>
            <w:tcW w:w="1676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А4</w:t>
            </w:r>
          </w:p>
        </w:tc>
      </w:tr>
      <w:tr w:rsidR="00CE74B3" w:rsidRPr="00CE74B3" w:rsidTr="00035403">
        <w:tc>
          <w:tcPr>
            <w:tcW w:w="723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color w:val="000000"/>
                <w:sz w:val="28"/>
                <w:szCs w:val="28"/>
              </w:rPr>
              <w:t>Скульптура</w:t>
            </w:r>
          </w:p>
        </w:tc>
        <w:tc>
          <w:tcPr>
            <w:tcW w:w="6045" w:type="dxa"/>
          </w:tcPr>
          <w:p w:rsidR="00CE74B3" w:rsidRPr="00CE74B3" w:rsidRDefault="00CE74B3" w:rsidP="00CE74B3">
            <w:pPr>
              <w:rPr>
                <w:color w:val="000000"/>
                <w:sz w:val="28"/>
                <w:szCs w:val="28"/>
              </w:rPr>
            </w:pPr>
            <w:r w:rsidRPr="00CE74B3">
              <w:rPr>
                <w:color w:val="000000"/>
                <w:sz w:val="28"/>
                <w:szCs w:val="28"/>
              </w:rPr>
              <w:t>Эскизы к теме «Изразец – элемент архитектуры.»</w:t>
            </w:r>
          </w:p>
        </w:tc>
        <w:tc>
          <w:tcPr>
            <w:tcW w:w="3677" w:type="dxa"/>
          </w:tcPr>
          <w:p w:rsidR="00CE74B3" w:rsidRPr="00CE74B3" w:rsidRDefault="00CE74B3" w:rsidP="00CE74B3">
            <w:pPr>
              <w:jc w:val="center"/>
              <w:rPr>
                <w:sz w:val="28"/>
                <w:szCs w:val="28"/>
              </w:rPr>
            </w:pPr>
            <w:r w:rsidRPr="00CE74B3">
              <w:rPr>
                <w:sz w:val="28"/>
                <w:szCs w:val="28"/>
              </w:rPr>
              <w:t>Любой графический материал, техника по выбору.</w:t>
            </w:r>
          </w:p>
        </w:tc>
        <w:tc>
          <w:tcPr>
            <w:tcW w:w="1676" w:type="dxa"/>
          </w:tcPr>
          <w:p w:rsidR="00CE74B3" w:rsidRPr="00CE74B3" w:rsidRDefault="00CE74B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А4</w:t>
            </w:r>
          </w:p>
        </w:tc>
      </w:tr>
      <w:tr w:rsidR="00035403" w:rsidRPr="00CE74B3" w:rsidTr="00035403">
        <w:tc>
          <w:tcPr>
            <w:tcW w:w="723" w:type="dxa"/>
          </w:tcPr>
          <w:p w:rsidR="00035403" w:rsidRPr="00CE74B3" w:rsidRDefault="0003540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035403" w:rsidRPr="00CE74B3" w:rsidRDefault="0003540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История изобразительного</w:t>
            </w:r>
          </w:p>
          <w:p w:rsidR="00035403" w:rsidRPr="00CE74B3" w:rsidRDefault="00035403" w:rsidP="00CE74B3">
            <w:pPr>
              <w:jc w:val="center"/>
              <w:rPr>
                <w:b/>
                <w:sz w:val="28"/>
                <w:szCs w:val="28"/>
              </w:rPr>
            </w:pPr>
            <w:r w:rsidRPr="00CE74B3">
              <w:rPr>
                <w:b/>
                <w:sz w:val="28"/>
                <w:szCs w:val="28"/>
              </w:rPr>
              <w:t>искусства</w:t>
            </w:r>
          </w:p>
        </w:tc>
        <w:tc>
          <w:tcPr>
            <w:tcW w:w="6045" w:type="dxa"/>
          </w:tcPr>
          <w:p w:rsidR="00035403" w:rsidRPr="00035403" w:rsidRDefault="00035403" w:rsidP="00877795">
            <w:pPr>
              <w:rPr>
                <w:b/>
                <w:sz w:val="28"/>
                <w:szCs w:val="28"/>
              </w:rPr>
            </w:pPr>
            <w:r w:rsidRPr="00035403">
              <w:rPr>
                <w:b/>
                <w:sz w:val="28"/>
                <w:szCs w:val="28"/>
              </w:rPr>
              <w:t>Русское искусство второй половины Х</w:t>
            </w:r>
            <w:proofErr w:type="gramStart"/>
            <w:r w:rsidRPr="00035403">
              <w:rPr>
                <w:b/>
                <w:sz w:val="28"/>
                <w:szCs w:val="28"/>
                <w:lang w:val="en-US"/>
              </w:rPr>
              <w:t>IX</w:t>
            </w:r>
            <w:proofErr w:type="gramEnd"/>
            <w:r w:rsidRPr="00035403">
              <w:rPr>
                <w:b/>
                <w:sz w:val="28"/>
                <w:szCs w:val="28"/>
              </w:rPr>
              <w:t>в. Передвижники</w:t>
            </w:r>
          </w:p>
          <w:p w:rsidR="00035403" w:rsidRPr="00035403" w:rsidRDefault="002E1C74" w:rsidP="008777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Прочитать Лекцию (Приложение № 1</w:t>
            </w:r>
            <w:r w:rsidR="00035403" w:rsidRPr="00035403">
              <w:rPr>
                <w:b/>
                <w:sz w:val="28"/>
                <w:szCs w:val="28"/>
              </w:rPr>
              <w:t>)</w:t>
            </w:r>
          </w:p>
          <w:p w:rsidR="00035403" w:rsidRPr="00035403" w:rsidRDefault="00035403" w:rsidP="00877795">
            <w:pPr>
              <w:rPr>
                <w:b/>
                <w:sz w:val="28"/>
                <w:szCs w:val="28"/>
              </w:rPr>
            </w:pPr>
          </w:p>
        </w:tc>
        <w:tc>
          <w:tcPr>
            <w:tcW w:w="3677" w:type="dxa"/>
          </w:tcPr>
          <w:p w:rsidR="00035403" w:rsidRPr="00210F07" w:rsidRDefault="00035403" w:rsidP="00CE74B3">
            <w:pPr>
              <w:jc w:val="center"/>
              <w:rPr>
                <w:sz w:val="28"/>
                <w:szCs w:val="28"/>
              </w:rPr>
            </w:pPr>
            <w:r w:rsidRPr="00CE74B3">
              <w:rPr>
                <w:sz w:val="28"/>
                <w:szCs w:val="28"/>
              </w:rPr>
              <w:t>Подготовить сообщение по теме</w:t>
            </w:r>
            <w:r w:rsidR="00210F07" w:rsidRPr="00210F07">
              <w:rPr>
                <w:sz w:val="28"/>
                <w:szCs w:val="28"/>
              </w:rPr>
              <w:t xml:space="preserve"> объемом 1 стр.</w:t>
            </w:r>
          </w:p>
        </w:tc>
        <w:tc>
          <w:tcPr>
            <w:tcW w:w="1676" w:type="dxa"/>
          </w:tcPr>
          <w:p w:rsidR="00035403" w:rsidRPr="00CE74B3" w:rsidRDefault="00035403" w:rsidP="00CE74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0F07" w:rsidRPr="00CE74B3" w:rsidTr="00EE6EFD">
        <w:tc>
          <w:tcPr>
            <w:tcW w:w="14596" w:type="dxa"/>
            <w:gridSpan w:val="5"/>
          </w:tcPr>
          <w:p w:rsidR="00210F07" w:rsidRPr="00D82452" w:rsidRDefault="00210F07" w:rsidP="00210F07">
            <w:pPr>
              <w:rPr>
                <w:b/>
                <w:color w:val="FF0000"/>
                <w:sz w:val="28"/>
                <w:szCs w:val="28"/>
              </w:rPr>
            </w:pPr>
            <w:r w:rsidRPr="004747A1">
              <w:rPr>
                <w:b/>
                <w:color w:val="FF0000"/>
                <w:sz w:val="28"/>
                <w:szCs w:val="28"/>
              </w:rPr>
              <w:t>Выполнив задания, необходимо прислать  фото на W</w:t>
            </w:r>
            <w:r w:rsidRPr="004747A1">
              <w:rPr>
                <w:b/>
                <w:color w:val="FF0000"/>
                <w:sz w:val="28"/>
                <w:szCs w:val="28"/>
                <w:lang w:val="en-US"/>
              </w:rPr>
              <w:t>h</w:t>
            </w:r>
            <w:proofErr w:type="spellStart"/>
            <w:r w:rsidRPr="004747A1">
              <w:rPr>
                <w:b/>
                <w:color w:val="FF0000"/>
                <w:sz w:val="28"/>
                <w:szCs w:val="28"/>
              </w:rPr>
              <w:t>a</w:t>
            </w:r>
            <w:r w:rsidRPr="004747A1">
              <w:rPr>
                <w:b/>
                <w:color w:val="FF0000"/>
                <w:sz w:val="28"/>
                <w:szCs w:val="28"/>
                <w:lang w:val="en-US"/>
              </w:rPr>
              <w:t>hsApp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FF0000"/>
                <w:sz w:val="28"/>
                <w:szCs w:val="28"/>
                <w:lang w:val="en-US"/>
              </w:rPr>
              <w:t>Viber</w:t>
            </w:r>
            <w:proofErr w:type="spellEnd"/>
            <w:r w:rsidRPr="00D8245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747A1">
              <w:rPr>
                <w:b/>
                <w:color w:val="FF0000"/>
                <w:sz w:val="28"/>
                <w:szCs w:val="28"/>
              </w:rPr>
              <w:t xml:space="preserve"> 8-</w:t>
            </w:r>
            <w:r>
              <w:rPr>
                <w:b/>
                <w:color w:val="FF0000"/>
                <w:sz w:val="28"/>
                <w:szCs w:val="28"/>
              </w:rPr>
              <w:t>951-</w:t>
            </w:r>
            <w:r w:rsidRPr="00D82452">
              <w:rPr>
                <w:b/>
                <w:color w:val="FF0000"/>
                <w:sz w:val="28"/>
                <w:szCs w:val="28"/>
              </w:rPr>
              <w:t>318-27-53</w:t>
            </w:r>
            <w:r>
              <w:rPr>
                <w:b/>
                <w:color w:val="FF0000"/>
                <w:sz w:val="28"/>
                <w:szCs w:val="28"/>
              </w:rPr>
              <w:t xml:space="preserve">, </w:t>
            </w:r>
            <w:r w:rsidRPr="004747A1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на электронную почту </w:t>
            </w:r>
            <w:hyperlink r:id="rId4" w:history="1">
              <w:r w:rsidRPr="0081254F">
                <w:rPr>
                  <w:rStyle w:val="a5"/>
                  <w:b/>
                  <w:sz w:val="28"/>
                  <w:szCs w:val="28"/>
                  <w:lang w:val="en-US"/>
                </w:rPr>
                <w:t>narr</w:t>
              </w:r>
              <w:r w:rsidRPr="0081254F">
                <w:rPr>
                  <w:rStyle w:val="a5"/>
                  <w:b/>
                  <w:sz w:val="28"/>
                  <w:szCs w:val="28"/>
                </w:rPr>
                <w:t>9</w:t>
              </w:r>
              <w:r w:rsidRPr="00D82452">
                <w:rPr>
                  <w:rStyle w:val="a5"/>
                  <w:b/>
                  <w:sz w:val="28"/>
                  <w:szCs w:val="28"/>
                </w:rPr>
                <w:t>3@</w:t>
              </w:r>
              <w:r w:rsidRPr="0081254F">
                <w:rPr>
                  <w:rStyle w:val="a5"/>
                  <w:b/>
                  <w:sz w:val="28"/>
                  <w:szCs w:val="28"/>
                  <w:lang w:val="en-US"/>
                </w:rPr>
                <w:t>mail</w:t>
              </w:r>
              <w:r w:rsidRPr="00D82452">
                <w:rPr>
                  <w:rStyle w:val="a5"/>
                  <w:b/>
                  <w:sz w:val="28"/>
                  <w:szCs w:val="28"/>
                </w:rPr>
                <w:t>.</w:t>
              </w:r>
              <w:r w:rsidRPr="0081254F">
                <w:rPr>
                  <w:rStyle w:val="a5"/>
                  <w:b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b/>
                <w:color w:val="FF0000"/>
                <w:sz w:val="28"/>
                <w:szCs w:val="28"/>
              </w:rPr>
              <w:t xml:space="preserve"> или в соц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.</w:t>
            </w:r>
            <w:r w:rsidR="006B6EA0">
              <w:rPr>
                <w:b/>
                <w:color w:val="FF0000"/>
                <w:sz w:val="28"/>
                <w:szCs w:val="28"/>
              </w:rPr>
              <w:t>с</w:t>
            </w:r>
            <w:proofErr w:type="gramEnd"/>
            <w:r w:rsidR="006B6EA0">
              <w:rPr>
                <w:b/>
                <w:color w:val="FF0000"/>
                <w:sz w:val="28"/>
                <w:szCs w:val="28"/>
              </w:rPr>
              <w:t>еть</w:t>
            </w:r>
            <w:r>
              <w:rPr>
                <w:b/>
                <w:color w:val="FF0000"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ВКонтакте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>»</w:t>
            </w:r>
          </w:p>
          <w:p w:rsidR="00210F07" w:rsidRPr="00CE74B3" w:rsidRDefault="00210F07" w:rsidP="00CE74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E74B3" w:rsidRPr="00CE74B3" w:rsidRDefault="00CE74B3" w:rsidP="00CE74B3">
      <w:pPr>
        <w:spacing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CE74B3">
        <w:rPr>
          <w:rFonts w:ascii="Times New Roman" w:hAnsi="Times New Roman" w:cs="Times New Roman"/>
          <w:b/>
          <w:i/>
          <w:sz w:val="28"/>
          <w:szCs w:val="28"/>
        </w:rPr>
        <w:lastRenderedPageBreak/>
        <w:t>Т</w:t>
      </w:r>
      <w:bookmarkStart w:id="0" w:name="_GoBack"/>
      <w:bookmarkEnd w:id="0"/>
      <w:r w:rsidRPr="00CE74B3">
        <w:rPr>
          <w:rFonts w:ascii="Times New Roman" w:hAnsi="Times New Roman" w:cs="Times New Roman"/>
          <w:b/>
          <w:i/>
          <w:sz w:val="28"/>
          <w:szCs w:val="28"/>
        </w:rPr>
        <w:t xml:space="preserve">ема 4.7. Передвижники 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Конфликт молодых художников со старыми устоями Академии художеств. Уход из Академии 14 оканчивающих курс студентов.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Организация Товарищества передвижных художествен</w:t>
      </w: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ных выставок (1871).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</w:rPr>
        <w:t>Значение Товарищества передвижных художественных выставок.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И. Н. Крамской (1837—1887). 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>Его деятельность как ху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дожника, организатора и идеолога передвижников. Порт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ретная живопись; работа над образами великих русских писателей и художников Л. Н. Толстого, Н. А. Некрасо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ва, И. И. Шишкина. 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Преобладание крестьянской темы в бытовой живописи 70—80-х годов. И. Н. Крамской </w:t>
      </w: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(«Крестьянин с уздечкой», «Полесовщик»), В. М. Максимов («Приход колдуна на кре</w:t>
      </w: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стьянскую свадьбу», «Семейный раздел»), Г. Г. Мясоедов («Земство обедает»), К. А. Савицкий («Ремонтные работы на железной дороге»), Типические образы современников в живописи: В. Е. Маковский («Крах банка», «На бульваре»), Н. А. Ярошенко («Кочегар»,  «Всюду жизнь»,  «Заключенный»).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Поддержка передвижников В. В. Стасовым. Роль Стасова в развитии русского искусства. Создание П. М. Третьяко</w:t>
      </w: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вым национальной художественной галереи.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Пейзажная живопись.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Романтизм в ранних произведениях И. К. Айвазовского (1817—1900):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«Девятый вал». Возрастающий реализм в его более поздних произведениях («Черное море»).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русских пейзажистов второй половины </w:t>
      </w:r>
      <w:r w:rsidRPr="00CE74B3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века к образам родной природы.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К. Саврасов (1830—1897);  «Грачи прилетели». 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Эпические    пейзажи    И.    И.    Шишкина    (1832—1898).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«Рожь», «Корабельная роща» и др.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Новое понимание роли света в работах А. И. Куинджи (1842—1910):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«Березовая роща», «Ночь на Днепре», «Днепр утром».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И. Е. Репин (1844—1930).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Великий русский художник-реалист. Начало творческого пути. «Воскрешение дочери </w:t>
      </w:r>
      <w:proofErr w:type="spellStart"/>
      <w:r w:rsidRPr="00CE74B3">
        <w:rPr>
          <w:rFonts w:ascii="Times New Roman" w:hAnsi="Times New Roman" w:cs="Times New Roman"/>
          <w:color w:val="000000"/>
          <w:sz w:val="28"/>
          <w:szCs w:val="28"/>
        </w:rPr>
        <w:t>Иаира</w:t>
      </w:r>
      <w:proofErr w:type="spellEnd"/>
      <w:r w:rsidRPr="00CE74B3">
        <w:rPr>
          <w:rFonts w:ascii="Times New Roman" w:hAnsi="Times New Roman" w:cs="Times New Roman"/>
          <w:color w:val="000000"/>
          <w:sz w:val="28"/>
          <w:szCs w:val="28"/>
        </w:rPr>
        <w:t>». «Бурлаки», идейный смысл этой картины, история ее создания. «Крестный ход в Курской губернии». Обраще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ние к историко-революционным темам: «Отказ от испо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веди», «Арест пропагандиста», «Не ждали», «Митинг у Стены коммунаров». Историческая живопись: «Иван Гроз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и сын его Иван», «Запорожцы», история создания этой картины. Портреты Мусоргского, Стасова, артистки </w:t>
      </w:r>
      <w:proofErr w:type="spellStart"/>
      <w:r w:rsidRPr="00CE74B3">
        <w:rPr>
          <w:rFonts w:ascii="Times New Roman" w:hAnsi="Times New Roman" w:cs="Times New Roman"/>
          <w:color w:val="000000"/>
          <w:sz w:val="28"/>
          <w:szCs w:val="28"/>
        </w:rPr>
        <w:t>Стрепетовой</w:t>
      </w:r>
      <w:proofErr w:type="spellEnd"/>
      <w:r w:rsidRPr="00CE74B3">
        <w:rPr>
          <w:rFonts w:ascii="Times New Roman" w:hAnsi="Times New Roman" w:cs="Times New Roman"/>
          <w:color w:val="000000"/>
          <w:sz w:val="28"/>
          <w:szCs w:val="28"/>
        </w:rPr>
        <w:t>. «Заседание Государственного совета». Рисун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ки Репина. Значение творчества Репина для русского и ми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рового искусства.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Н. Н. Ге (1831 —1894). 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«Петр </w:t>
      </w:r>
      <w:r w:rsidRPr="00CE74B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допрашивает царевича Алексея в Петергофе»; драматизм исторического сюжета; тема борьбы реакционных и прогрессивных сил. Портрет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ная живопись; портреты А. И. Герцена и Л. Н. Толстого. Автопортрет.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B.  В. Верещагин (1842—1904).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Его место в развитии рус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ского батального жанра. Антивоенное обличительное зна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чение таких картин, как «Апофеоз войны», «Представля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ют трофеи», «Смертельно раненый». Создание героическо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го образа русского солдата. Пейзаж и архитектура Восто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ка в живописи Верещагина.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В. И. Суриков (1848—1916).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Великий русский историче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ский живописец. Его новаторство в области монументальной исторической картины. Народ как главный герой про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 Сурикова. Драматические события русской ис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тории в его картинах: «Утро стрелецкой казни», «Мень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шиков в Березове», «Боярыня Морозова». Тема героизма русского народа: «Покорение Сибири Ермаком», «Переход Суворова через Альпы». Выдающееся место Сурикова в русской и мировой живописи </w:t>
      </w:r>
      <w:r w:rsidRPr="00CE74B3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В. М. Васнецов (1848—1926).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Ранние жанровые картины. Обращение к народному эпосу, к сказке. «После побоища Игоря Святославовича с половцами», «Аленушка». «Три богатыря». История этой картины.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Скульптура. Упадок монументально-декоративной скуль</w:t>
      </w: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  <w:t>птуры в I860—1880 годы. Распад синтеза архитектуры и скульптуры.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Реалистические искания скульпторов второй половины </w:t>
      </w: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XIX</w:t>
      </w:r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века. М. М.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>Антокольский</w:t>
      </w:r>
      <w:proofErr w:type="spellEnd"/>
      <w:r w:rsidRPr="00CE74B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(1843—1902).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Историческая тема в его скульптуре: «Иван Грозный», «Петр </w:t>
      </w:r>
      <w:r w:rsidRPr="00CE74B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t>», «Не</w:t>
      </w:r>
      <w:r w:rsidRPr="00CE74B3">
        <w:rPr>
          <w:rFonts w:ascii="Times New Roman" w:hAnsi="Times New Roman" w:cs="Times New Roman"/>
          <w:color w:val="000000"/>
          <w:sz w:val="28"/>
          <w:szCs w:val="28"/>
        </w:rPr>
        <w:softHyphen/>
        <w:t>стор-летописец», «Ермак».</w:t>
      </w: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74B3" w:rsidRPr="00CE74B3" w:rsidRDefault="00CE74B3" w:rsidP="00CE74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74B3" w:rsidRPr="00CE74B3" w:rsidRDefault="00CE74B3" w:rsidP="00CE74B3">
      <w:pPr>
        <w:pStyle w:val="a3"/>
        <w:rPr>
          <w:color w:val="000000"/>
          <w:sz w:val="28"/>
          <w:szCs w:val="28"/>
        </w:rPr>
      </w:pPr>
    </w:p>
    <w:p w:rsidR="006C677C" w:rsidRPr="00CE74B3" w:rsidRDefault="002E1C74">
      <w:pPr>
        <w:rPr>
          <w:rFonts w:ascii="Times New Roman" w:hAnsi="Times New Roman" w:cs="Times New Roman"/>
          <w:sz w:val="28"/>
          <w:szCs w:val="28"/>
        </w:rPr>
      </w:pPr>
    </w:p>
    <w:sectPr w:rsidR="006C677C" w:rsidRPr="00CE74B3" w:rsidSect="00CE74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B3"/>
    <w:rsid w:val="00035403"/>
    <w:rsid w:val="00210F07"/>
    <w:rsid w:val="002E1C74"/>
    <w:rsid w:val="0045516A"/>
    <w:rsid w:val="006B6EA0"/>
    <w:rsid w:val="009462C4"/>
    <w:rsid w:val="00967587"/>
    <w:rsid w:val="00CC543C"/>
    <w:rsid w:val="00CE74B3"/>
    <w:rsid w:val="00DE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E7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0F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r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Пользователь</cp:lastModifiedBy>
  <cp:revision>6</cp:revision>
  <dcterms:created xsi:type="dcterms:W3CDTF">2020-04-03T11:57:00Z</dcterms:created>
  <dcterms:modified xsi:type="dcterms:W3CDTF">2020-04-03T18:52:00Z</dcterms:modified>
</cp:coreProperties>
</file>