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06" w:rsidRDefault="005D5106" w:rsidP="005D5106">
      <w:pPr>
        <w:tabs>
          <w:tab w:val="left" w:pos="2340"/>
          <w:tab w:val="left" w:pos="2880"/>
        </w:tabs>
        <w:jc w:val="center"/>
        <w:rPr>
          <w:b/>
        </w:rPr>
      </w:pPr>
      <w:bookmarkStart w:id="0" w:name="_GoBack"/>
      <w:bookmarkEnd w:id="0"/>
      <w:r w:rsidRPr="005543F9">
        <w:rPr>
          <w:b/>
        </w:rPr>
        <w:t xml:space="preserve">Задание для учеников </w:t>
      </w:r>
      <w:proofErr w:type="gramStart"/>
      <w:r w:rsidRPr="005543F9">
        <w:rPr>
          <w:b/>
        </w:rPr>
        <w:t>2</w:t>
      </w:r>
      <w:proofErr w:type="gramEnd"/>
      <w:r w:rsidRPr="005543F9">
        <w:rPr>
          <w:b/>
        </w:rPr>
        <w:t xml:space="preserve"> а класса</w:t>
      </w:r>
    </w:p>
    <w:p w:rsidR="005D5106" w:rsidRPr="005543F9" w:rsidRDefault="005D5106" w:rsidP="005D5106">
      <w:pPr>
        <w:jc w:val="center"/>
      </w:pPr>
      <w:r w:rsidRPr="005543F9">
        <w:t xml:space="preserve"> </w:t>
      </w:r>
      <w:proofErr w:type="gramStart"/>
      <w:r w:rsidRPr="005543F9">
        <w:t>( предпрофессиональная</w:t>
      </w:r>
      <w:proofErr w:type="gramEnd"/>
      <w:r w:rsidRPr="005543F9">
        <w:t xml:space="preserve"> программа)</w:t>
      </w:r>
    </w:p>
    <w:p w:rsidR="005D5106" w:rsidRDefault="005D5106" w:rsidP="005D5106">
      <w:pPr>
        <w:jc w:val="center"/>
        <w:rPr>
          <w:b/>
        </w:rPr>
      </w:pPr>
      <w:proofErr w:type="spellStart"/>
      <w:r>
        <w:rPr>
          <w:b/>
        </w:rPr>
        <w:t>к</w:t>
      </w:r>
      <w:r w:rsidRPr="005543F9">
        <w:rPr>
          <w:b/>
        </w:rPr>
        <w:t>л</w:t>
      </w:r>
      <w:proofErr w:type="spellEnd"/>
      <w:r w:rsidRPr="005543F9">
        <w:rPr>
          <w:b/>
        </w:rPr>
        <w:t>.</w:t>
      </w:r>
      <w:r>
        <w:rPr>
          <w:b/>
        </w:rPr>
        <w:t xml:space="preserve"> </w:t>
      </w:r>
      <w:r w:rsidRPr="005543F9">
        <w:rPr>
          <w:b/>
        </w:rPr>
        <w:t xml:space="preserve">руководитель Бондарева Т.К. </w:t>
      </w:r>
    </w:p>
    <w:p w:rsidR="005D5106" w:rsidRDefault="005D5106" w:rsidP="005D5106">
      <w:pPr>
        <w:jc w:val="center"/>
        <w:rPr>
          <w:b/>
        </w:rPr>
      </w:pPr>
      <w:r w:rsidRPr="005543F9">
        <w:rPr>
          <w:b/>
        </w:rPr>
        <w:t>(отделение изобразительного искусства</w:t>
      </w:r>
      <w:r>
        <w:rPr>
          <w:b/>
        </w:rPr>
        <w:t xml:space="preserve"> МБУ ДО «ДШИ </w:t>
      </w:r>
      <w:proofErr w:type="spellStart"/>
      <w:r>
        <w:rPr>
          <w:b/>
        </w:rPr>
        <w:t>им.М.Г.Эрденко</w:t>
      </w:r>
      <w:proofErr w:type="spellEnd"/>
      <w:r>
        <w:rPr>
          <w:b/>
        </w:rPr>
        <w:t xml:space="preserve"> №1»</w:t>
      </w:r>
      <w:r w:rsidRPr="005543F9">
        <w:rPr>
          <w:b/>
        </w:rPr>
        <w:t>)</w:t>
      </w:r>
    </w:p>
    <w:p w:rsidR="005D5106" w:rsidRDefault="005D5106" w:rsidP="005D5106">
      <w:pPr>
        <w:jc w:val="center"/>
        <w:rPr>
          <w:b/>
        </w:rPr>
      </w:pPr>
      <w:r>
        <w:rPr>
          <w:b/>
        </w:rPr>
        <w:t xml:space="preserve">на период дистанционного обучения с 12.05. по 16.05.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</w:t>
      </w:r>
    </w:p>
    <w:tbl>
      <w:tblPr>
        <w:tblStyle w:val="a3"/>
        <w:tblW w:w="14813" w:type="dxa"/>
        <w:tblLook w:val="01E0" w:firstRow="1" w:lastRow="1" w:firstColumn="1" w:lastColumn="1" w:noHBand="0" w:noVBand="0"/>
      </w:tblPr>
      <w:tblGrid>
        <w:gridCol w:w="734"/>
        <w:gridCol w:w="2153"/>
        <w:gridCol w:w="6239"/>
        <w:gridCol w:w="2865"/>
        <w:gridCol w:w="1317"/>
        <w:gridCol w:w="1505"/>
      </w:tblGrid>
      <w:tr w:rsidR="005D5106" w:rsidTr="00281CE6">
        <w:tc>
          <w:tcPr>
            <w:tcW w:w="734" w:type="dxa"/>
          </w:tcPr>
          <w:p w:rsidR="005D5106" w:rsidRPr="000C5E6F" w:rsidRDefault="005D5106" w:rsidP="00281CE6">
            <w:pPr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№</w:t>
            </w:r>
          </w:p>
        </w:tc>
        <w:tc>
          <w:tcPr>
            <w:tcW w:w="2153" w:type="dxa"/>
          </w:tcPr>
          <w:p w:rsidR="005D5106" w:rsidRPr="000C5E6F" w:rsidRDefault="005D5106" w:rsidP="00281CE6">
            <w:pPr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Дисциплина</w:t>
            </w:r>
          </w:p>
        </w:tc>
        <w:tc>
          <w:tcPr>
            <w:tcW w:w="6239" w:type="dxa"/>
          </w:tcPr>
          <w:p w:rsidR="005D5106" w:rsidRPr="000C5E6F" w:rsidRDefault="005D5106" w:rsidP="00281CE6">
            <w:pPr>
              <w:tabs>
                <w:tab w:val="left" w:pos="2154"/>
              </w:tabs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Задание</w:t>
            </w:r>
          </w:p>
        </w:tc>
        <w:tc>
          <w:tcPr>
            <w:tcW w:w="2865" w:type="dxa"/>
          </w:tcPr>
          <w:p w:rsidR="005D5106" w:rsidRPr="000C5E6F" w:rsidRDefault="005D5106" w:rsidP="00281CE6">
            <w:pPr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Техника исполнения, материалы</w:t>
            </w:r>
          </w:p>
        </w:tc>
        <w:tc>
          <w:tcPr>
            <w:tcW w:w="1317" w:type="dxa"/>
          </w:tcPr>
          <w:p w:rsidR="005D5106" w:rsidRPr="000C5E6F" w:rsidRDefault="005D5106" w:rsidP="00281CE6">
            <w:pPr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формат</w:t>
            </w:r>
          </w:p>
        </w:tc>
        <w:tc>
          <w:tcPr>
            <w:tcW w:w="1505" w:type="dxa"/>
          </w:tcPr>
          <w:p w:rsidR="005D5106" w:rsidRPr="000C5E6F" w:rsidRDefault="005D5106" w:rsidP="00281CE6">
            <w:pPr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Время исполнения</w:t>
            </w:r>
          </w:p>
        </w:tc>
      </w:tr>
      <w:tr w:rsidR="005D5106" w:rsidTr="00281CE6">
        <w:tc>
          <w:tcPr>
            <w:tcW w:w="734" w:type="dxa"/>
          </w:tcPr>
          <w:p w:rsidR="005D5106" w:rsidRDefault="005D5106" w:rsidP="00281C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53" w:type="dxa"/>
          </w:tcPr>
          <w:p w:rsidR="005D5106" w:rsidRDefault="005D5106" w:rsidP="00281CE6">
            <w:pPr>
              <w:jc w:val="center"/>
              <w:rPr>
                <w:b/>
              </w:rPr>
            </w:pPr>
            <w:r>
              <w:rPr>
                <w:b/>
              </w:rPr>
              <w:t>Рисунок</w:t>
            </w:r>
          </w:p>
        </w:tc>
        <w:tc>
          <w:tcPr>
            <w:tcW w:w="6239" w:type="dxa"/>
          </w:tcPr>
          <w:p w:rsidR="005D5106" w:rsidRDefault="005D5106" w:rsidP="00281CE6">
            <w:pPr>
              <w:rPr>
                <w:b/>
              </w:rPr>
            </w:pPr>
            <w:r>
              <w:rPr>
                <w:b/>
              </w:rPr>
              <w:t xml:space="preserve">Натурные зарисовки  домашних питомцев (животные, птицы и т.п.)- 20 шт. Зарисовки  выполнять в </w:t>
            </w:r>
            <w:proofErr w:type="spellStart"/>
            <w:r>
              <w:rPr>
                <w:b/>
              </w:rPr>
              <w:t>скеч</w:t>
            </w:r>
            <w:proofErr w:type="spellEnd"/>
            <w:r>
              <w:rPr>
                <w:b/>
              </w:rPr>
              <w:t>-буке.</w:t>
            </w:r>
          </w:p>
        </w:tc>
        <w:tc>
          <w:tcPr>
            <w:tcW w:w="2865" w:type="dxa"/>
          </w:tcPr>
          <w:p w:rsidR="005D5106" w:rsidRDefault="005D5106" w:rsidP="00281CE6">
            <w:pPr>
              <w:jc w:val="center"/>
              <w:rPr>
                <w:b/>
              </w:rPr>
            </w:pPr>
            <w:r>
              <w:rPr>
                <w:b/>
              </w:rPr>
              <w:t>Любой графический материал, техника по выбору.</w:t>
            </w:r>
          </w:p>
        </w:tc>
        <w:tc>
          <w:tcPr>
            <w:tcW w:w="1317" w:type="dxa"/>
          </w:tcPr>
          <w:p w:rsidR="005D5106" w:rsidRDefault="005D5106" w:rsidP="00281CE6">
            <w:pPr>
              <w:jc w:val="center"/>
              <w:rPr>
                <w:b/>
              </w:rPr>
            </w:pPr>
            <w:r>
              <w:rPr>
                <w:b/>
              </w:rPr>
              <w:t>А4-А5</w:t>
            </w:r>
          </w:p>
        </w:tc>
        <w:tc>
          <w:tcPr>
            <w:tcW w:w="1505" w:type="dxa"/>
          </w:tcPr>
          <w:p w:rsidR="005D5106" w:rsidRDefault="005D5106" w:rsidP="00281CE6">
            <w:pPr>
              <w:jc w:val="center"/>
              <w:rPr>
                <w:b/>
              </w:rPr>
            </w:pPr>
            <w:r>
              <w:rPr>
                <w:b/>
              </w:rPr>
              <w:t>10 мин</w:t>
            </w:r>
          </w:p>
        </w:tc>
      </w:tr>
      <w:tr w:rsidR="005D5106" w:rsidTr="00281CE6">
        <w:trPr>
          <w:trHeight w:val="1105"/>
        </w:trPr>
        <w:tc>
          <w:tcPr>
            <w:tcW w:w="734" w:type="dxa"/>
          </w:tcPr>
          <w:p w:rsidR="005D5106" w:rsidRDefault="005D5106" w:rsidP="00281C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53" w:type="dxa"/>
          </w:tcPr>
          <w:p w:rsidR="005D5106" w:rsidRDefault="005D5106" w:rsidP="00281CE6">
            <w:pPr>
              <w:jc w:val="center"/>
              <w:rPr>
                <w:b/>
              </w:rPr>
            </w:pPr>
            <w:r>
              <w:rPr>
                <w:b/>
              </w:rPr>
              <w:t>Живопись</w:t>
            </w:r>
          </w:p>
        </w:tc>
        <w:tc>
          <w:tcPr>
            <w:tcW w:w="6239" w:type="dxa"/>
          </w:tcPr>
          <w:p w:rsidR="005D5106" w:rsidRPr="00344652" w:rsidRDefault="005D5106" w:rsidP="00281CE6">
            <w:pPr>
              <w:rPr>
                <w:b/>
              </w:rPr>
            </w:pPr>
            <w:r>
              <w:rPr>
                <w:b/>
              </w:rPr>
              <w:t>Этюд чайника с носиком на ярком фоне.</w:t>
            </w:r>
          </w:p>
        </w:tc>
        <w:tc>
          <w:tcPr>
            <w:tcW w:w="2865" w:type="dxa"/>
          </w:tcPr>
          <w:p w:rsidR="005D5106" w:rsidRPr="00344652" w:rsidRDefault="005D5106" w:rsidP="00281CE6">
            <w:pPr>
              <w:jc w:val="center"/>
              <w:rPr>
                <w:b/>
              </w:rPr>
            </w:pPr>
            <w:r w:rsidRPr="00344652">
              <w:rPr>
                <w:b/>
                <w:color w:val="000000"/>
                <w:shd w:val="clear" w:color="auto" w:fill="FFFFFF"/>
              </w:rPr>
              <w:t>Акварель</w:t>
            </w:r>
          </w:p>
        </w:tc>
        <w:tc>
          <w:tcPr>
            <w:tcW w:w="1317" w:type="dxa"/>
          </w:tcPr>
          <w:p w:rsidR="005D5106" w:rsidRDefault="005D5106" w:rsidP="00281CE6">
            <w:pPr>
              <w:jc w:val="center"/>
              <w:rPr>
                <w:b/>
              </w:rPr>
            </w:pPr>
            <w:r>
              <w:rPr>
                <w:b/>
              </w:rPr>
              <w:t>А3</w:t>
            </w:r>
          </w:p>
        </w:tc>
        <w:tc>
          <w:tcPr>
            <w:tcW w:w="1505" w:type="dxa"/>
          </w:tcPr>
          <w:p w:rsidR="005D5106" w:rsidRDefault="005D5106" w:rsidP="00281CE6">
            <w:pPr>
              <w:jc w:val="center"/>
              <w:rPr>
                <w:b/>
              </w:rPr>
            </w:pPr>
            <w:r>
              <w:rPr>
                <w:b/>
              </w:rPr>
              <w:t>40 мин</w:t>
            </w:r>
          </w:p>
          <w:p w:rsidR="005D5106" w:rsidRDefault="005D5106" w:rsidP="00281CE6">
            <w:pPr>
              <w:jc w:val="center"/>
              <w:rPr>
                <w:b/>
              </w:rPr>
            </w:pPr>
            <w:r>
              <w:rPr>
                <w:b/>
              </w:rPr>
              <w:t>1,5 часа</w:t>
            </w:r>
          </w:p>
        </w:tc>
      </w:tr>
      <w:tr w:rsidR="005D5106" w:rsidTr="00281CE6">
        <w:tc>
          <w:tcPr>
            <w:tcW w:w="734" w:type="dxa"/>
          </w:tcPr>
          <w:p w:rsidR="005D5106" w:rsidRDefault="005D5106" w:rsidP="00281CE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53" w:type="dxa"/>
          </w:tcPr>
          <w:p w:rsidR="005D5106" w:rsidRDefault="005D5106" w:rsidP="00281CE6">
            <w:pPr>
              <w:jc w:val="center"/>
              <w:rPr>
                <w:b/>
              </w:rPr>
            </w:pPr>
            <w:r>
              <w:rPr>
                <w:b/>
              </w:rPr>
              <w:t>Композиция  станковая</w:t>
            </w:r>
          </w:p>
        </w:tc>
        <w:tc>
          <w:tcPr>
            <w:tcW w:w="6239" w:type="dxa"/>
          </w:tcPr>
          <w:p w:rsidR="005D5106" w:rsidRDefault="005D5106" w:rsidP="00281CE6">
            <w:pPr>
              <w:rPr>
                <w:b/>
              </w:rPr>
            </w:pPr>
            <w:r>
              <w:rPr>
                <w:b/>
              </w:rPr>
              <w:t xml:space="preserve">Композиция на тему «Весна - </w:t>
            </w:r>
            <w:proofErr w:type="gramStart"/>
            <w:r>
              <w:rPr>
                <w:b/>
              </w:rPr>
              <w:t>красна »</w:t>
            </w:r>
            <w:proofErr w:type="gramEnd"/>
            <w:r>
              <w:rPr>
                <w:b/>
              </w:rPr>
              <w:t>. Изобразить весеннюю природу: цветение садов, разливы рек, прилет птиц и т.п.</w:t>
            </w:r>
          </w:p>
        </w:tc>
        <w:tc>
          <w:tcPr>
            <w:tcW w:w="2865" w:type="dxa"/>
          </w:tcPr>
          <w:p w:rsidR="005D5106" w:rsidRDefault="005D5106" w:rsidP="00281CE6">
            <w:pPr>
              <w:jc w:val="center"/>
              <w:rPr>
                <w:b/>
              </w:rPr>
            </w:pPr>
            <w:r>
              <w:rPr>
                <w:b/>
              </w:rPr>
              <w:t>Техника по выбору, материал по выбору</w:t>
            </w:r>
          </w:p>
        </w:tc>
        <w:tc>
          <w:tcPr>
            <w:tcW w:w="1317" w:type="dxa"/>
          </w:tcPr>
          <w:p w:rsidR="005D5106" w:rsidRDefault="005D5106" w:rsidP="00281CE6">
            <w:pPr>
              <w:jc w:val="center"/>
              <w:rPr>
                <w:b/>
              </w:rPr>
            </w:pPr>
            <w:r>
              <w:rPr>
                <w:b/>
              </w:rPr>
              <w:t>А3-А2</w:t>
            </w:r>
          </w:p>
        </w:tc>
        <w:tc>
          <w:tcPr>
            <w:tcW w:w="1505" w:type="dxa"/>
          </w:tcPr>
          <w:p w:rsidR="005D5106" w:rsidRDefault="005D5106" w:rsidP="00281CE6">
            <w:pPr>
              <w:jc w:val="center"/>
              <w:rPr>
                <w:b/>
              </w:rPr>
            </w:pPr>
            <w:r>
              <w:rPr>
                <w:b/>
              </w:rPr>
              <w:t>1,5 ч</w:t>
            </w:r>
          </w:p>
        </w:tc>
      </w:tr>
      <w:tr w:rsidR="005D5106" w:rsidTr="00281CE6">
        <w:tc>
          <w:tcPr>
            <w:tcW w:w="734" w:type="dxa"/>
          </w:tcPr>
          <w:p w:rsidR="005D5106" w:rsidRDefault="005D5106" w:rsidP="00281CE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53" w:type="dxa"/>
          </w:tcPr>
          <w:p w:rsidR="005D5106" w:rsidRDefault="005D5106" w:rsidP="00281CE6">
            <w:pPr>
              <w:jc w:val="center"/>
              <w:rPr>
                <w:b/>
              </w:rPr>
            </w:pPr>
            <w:r>
              <w:rPr>
                <w:b/>
              </w:rPr>
              <w:t>Композиция прикладная</w:t>
            </w:r>
          </w:p>
        </w:tc>
        <w:tc>
          <w:tcPr>
            <w:tcW w:w="6239" w:type="dxa"/>
          </w:tcPr>
          <w:p w:rsidR="005D5106" w:rsidRDefault="005D5106" w:rsidP="00281CE6">
            <w:pPr>
              <w:rPr>
                <w:b/>
              </w:rPr>
            </w:pPr>
            <w:r>
              <w:rPr>
                <w:b/>
              </w:rPr>
              <w:t xml:space="preserve">Аппликация на темы «Встречай весну», «Скворцы вернулись» </w:t>
            </w:r>
          </w:p>
        </w:tc>
        <w:tc>
          <w:tcPr>
            <w:tcW w:w="2865" w:type="dxa"/>
          </w:tcPr>
          <w:p w:rsidR="005D5106" w:rsidRDefault="005D5106" w:rsidP="00281CE6">
            <w:pPr>
              <w:jc w:val="center"/>
              <w:rPr>
                <w:b/>
              </w:rPr>
            </w:pPr>
            <w:r>
              <w:rPr>
                <w:b/>
              </w:rPr>
              <w:t>Цветная бумага, картон</w:t>
            </w:r>
          </w:p>
        </w:tc>
        <w:tc>
          <w:tcPr>
            <w:tcW w:w="1317" w:type="dxa"/>
          </w:tcPr>
          <w:p w:rsidR="005D5106" w:rsidRDefault="005D5106" w:rsidP="00281CE6">
            <w:pPr>
              <w:jc w:val="center"/>
              <w:rPr>
                <w:b/>
              </w:rPr>
            </w:pPr>
            <w:r>
              <w:rPr>
                <w:b/>
              </w:rPr>
              <w:t>А3</w:t>
            </w:r>
          </w:p>
        </w:tc>
        <w:tc>
          <w:tcPr>
            <w:tcW w:w="1505" w:type="dxa"/>
          </w:tcPr>
          <w:p w:rsidR="005D5106" w:rsidRDefault="005D5106" w:rsidP="00281CE6">
            <w:pPr>
              <w:jc w:val="center"/>
              <w:rPr>
                <w:b/>
              </w:rPr>
            </w:pPr>
            <w:r>
              <w:rPr>
                <w:b/>
              </w:rPr>
              <w:t>1,5 ч</w:t>
            </w:r>
          </w:p>
        </w:tc>
      </w:tr>
      <w:tr w:rsidR="005D5106" w:rsidTr="00281CE6">
        <w:tc>
          <w:tcPr>
            <w:tcW w:w="734" w:type="dxa"/>
          </w:tcPr>
          <w:p w:rsidR="005D5106" w:rsidRDefault="005D5106" w:rsidP="00281CE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53" w:type="dxa"/>
          </w:tcPr>
          <w:p w:rsidR="005D5106" w:rsidRDefault="005D5106" w:rsidP="00281CE6">
            <w:pPr>
              <w:jc w:val="center"/>
              <w:rPr>
                <w:b/>
              </w:rPr>
            </w:pPr>
            <w:r>
              <w:rPr>
                <w:b/>
              </w:rPr>
              <w:t>История изобразительного</w:t>
            </w:r>
          </w:p>
          <w:p w:rsidR="005D5106" w:rsidRDefault="005D5106" w:rsidP="00281CE6">
            <w:pPr>
              <w:jc w:val="center"/>
              <w:rPr>
                <w:b/>
              </w:rPr>
            </w:pPr>
            <w:r>
              <w:rPr>
                <w:b/>
              </w:rPr>
              <w:t>искусства</w:t>
            </w:r>
          </w:p>
        </w:tc>
        <w:tc>
          <w:tcPr>
            <w:tcW w:w="6239" w:type="dxa"/>
          </w:tcPr>
          <w:p w:rsidR="005D5106" w:rsidRPr="00DF57E4" w:rsidRDefault="005D5106" w:rsidP="00281CE6">
            <w:pPr>
              <w:spacing w:after="100" w:afterAutospacing="1" w:line="360" w:lineRule="auto"/>
              <w:rPr>
                <w:b/>
              </w:rPr>
            </w:pPr>
            <w:r w:rsidRPr="00DF57E4">
              <w:rPr>
                <w:b/>
              </w:rPr>
              <w:t>Искусство Москвы Х</w:t>
            </w:r>
            <w:r w:rsidRPr="00DF57E4">
              <w:rPr>
                <w:b/>
                <w:lang w:val="en-US"/>
              </w:rPr>
              <w:t>VI</w:t>
            </w:r>
            <w:r w:rsidRPr="00DF57E4">
              <w:rPr>
                <w:b/>
              </w:rPr>
              <w:t>-Х</w:t>
            </w:r>
            <w:r w:rsidRPr="00DF57E4">
              <w:rPr>
                <w:b/>
                <w:lang w:val="en-US"/>
              </w:rPr>
              <w:t>VII</w:t>
            </w:r>
            <w:r w:rsidRPr="00DF57E4">
              <w:rPr>
                <w:b/>
              </w:rPr>
              <w:t xml:space="preserve"> вв.</w:t>
            </w:r>
            <w:r>
              <w:rPr>
                <w:b/>
              </w:rPr>
              <w:t xml:space="preserve"> Лекция 1.</w:t>
            </w:r>
          </w:p>
        </w:tc>
        <w:tc>
          <w:tcPr>
            <w:tcW w:w="2865" w:type="dxa"/>
          </w:tcPr>
          <w:p w:rsidR="005D5106" w:rsidRDefault="005D5106" w:rsidP="00281CE6">
            <w:pPr>
              <w:spacing w:after="100" w:afterAutospacing="1" w:line="360" w:lineRule="auto"/>
              <w:jc w:val="center"/>
            </w:pPr>
          </w:p>
        </w:tc>
        <w:tc>
          <w:tcPr>
            <w:tcW w:w="1317" w:type="dxa"/>
          </w:tcPr>
          <w:p w:rsidR="005D5106" w:rsidRDefault="005D5106" w:rsidP="00281CE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05" w:type="dxa"/>
          </w:tcPr>
          <w:p w:rsidR="005D5106" w:rsidRDefault="005D5106" w:rsidP="00281CE6">
            <w:pPr>
              <w:jc w:val="center"/>
              <w:rPr>
                <w:b/>
              </w:rPr>
            </w:pPr>
            <w:r>
              <w:rPr>
                <w:b/>
              </w:rPr>
              <w:t>1,5 ч</w:t>
            </w:r>
          </w:p>
        </w:tc>
      </w:tr>
    </w:tbl>
    <w:p w:rsidR="005D5106" w:rsidRDefault="005D5106" w:rsidP="005D5106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</w:rPr>
      </w:pPr>
    </w:p>
    <w:p w:rsidR="005D5106" w:rsidRPr="00655CF5" w:rsidRDefault="005D5106" w:rsidP="005D5106">
      <w:pPr>
        <w:shd w:val="clear" w:color="auto" w:fill="FFFFFF"/>
        <w:autoSpaceDE w:val="0"/>
        <w:autoSpaceDN w:val="0"/>
        <w:adjustRightInd w:val="0"/>
        <w:rPr>
          <w:b/>
          <w:bCs/>
          <w:i/>
          <w:smallCaps/>
          <w:color w:val="000000"/>
        </w:rPr>
      </w:pPr>
      <w:r w:rsidRPr="00655CF5">
        <w:rPr>
          <w:b/>
          <w:bCs/>
          <w:i/>
          <w:color w:val="000000"/>
        </w:rPr>
        <w:t xml:space="preserve">Тема 3.5. Искусство Москвы </w:t>
      </w:r>
      <w:r w:rsidRPr="00655CF5">
        <w:rPr>
          <w:b/>
          <w:bCs/>
          <w:i/>
          <w:color w:val="000000"/>
          <w:lang w:val="en-US"/>
        </w:rPr>
        <w:t>XVI</w:t>
      </w:r>
      <w:r w:rsidRPr="00655CF5">
        <w:rPr>
          <w:b/>
          <w:bCs/>
          <w:i/>
          <w:color w:val="000000"/>
        </w:rPr>
        <w:t>—</w:t>
      </w:r>
      <w:r w:rsidRPr="00655CF5">
        <w:rPr>
          <w:b/>
          <w:bCs/>
          <w:i/>
          <w:color w:val="000000"/>
          <w:lang w:val="en-US"/>
        </w:rPr>
        <w:t>XVII</w:t>
      </w:r>
      <w:r w:rsidRPr="00655CF5">
        <w:rPr>
          <w:b/>
          <w:bCs/>
          <w:i/>
          <w:color w:val="000000"/>
        </w:rPr>
        <w:t xml:space="preserve"> </w:t>
      </w:r>
      <w:proofErr w:type="gramStart"/>
      <w:r w:rsidRPr="00655CF5">
        <w:rPr>
          <w:b/>
          <w:bCs/>
          <w:i/>
          <w:color w:val="000000"/>
        </w:rPr>
        <w:t>вв</w:t>
      </w:r>
      <w:r w:rsidRPr="00655CF5">
        <w:rPr>
          <w:b/>
          <w:bCs/>
          <w:i/>
          <w:smallCaps/>
          <w:color w:val="000000"/>
        </w:rPr>
        <w:t>.(</w:t>
      </w:r>
      <w:proofErr w:type="gramEnd"/>
      <w:r w:rsidRPr="00655CF5">
        <w:rPr>
          <w:b/>
          <w:bCs/>
          <w:i/>
          <w:smallCaps/>
          <w:color w:val="000000"/>
        </w:rPr>
        <w:t>4,5 ч.).</w:t>
      </w:r>
    </w:p>
    <w:p w:rsidR="005D5106" w:rsidRPr="005F5583" w:rsidRDefault="005D5106" w:rsidP="005D5106">
      <w:pPr>
        <w:shd w:val="clear" w:color="auto" w:fill="FFFFFF"/>
        <w:autoSpaceDE w:val="0"/>
        <w:autoSpaceDN w:val="0"/>
        <w:adjustRightInd w:val="0"/>
      </w:pPr>
      <w:r>
        <w:t>Лекция 1.</w:t>
      </w:r>
    </w:p>
    <w:p w:rsidR="005D5106" w:rsidRPr="005F5583" w:rsidRDefault="005D5106" w:rsidP="005D5106">
      <w:pPr>
        <w:shd w:val="clear" w:color="auto" w:fill="FFFFFF"/>
        <w:autoSpaceDE w:val="0"/>
        <w:autoSpaceDN w:val="0"/>
        <w:adjustRightInd w:val="0"/>
      </w:pPr>
      <w:r w:rsidRPr="005F5583">
        <w:rPr>
          <w:color w:val="000000"/>
        </w:rPr>
        <w:t>Образование централизованного русского государства. Успехи просвещения. Строительство Москвы. Палаты бо</w:t>
      </w:r>
      <w:r w:rsidRPr="005F5583">
        <w:rPr>
          <w:color w:val="000000"/>
        </w:rPr>
        <w:softHyphen/>
        <w:t>яр. Оборонительные сооружения: Китай-город, Белый го</w:t>
      </w:r>
      <w:r w:rsidRPr="005F5583">
        <w:rPr>
          <w:color w:val="000000"/>
        </w:rPr>
        <w:softHyphen/>
        <w:t>род, Земляной город. Городские монастыри-крепости. Воз</w:t>
      </w:r>
      <w:r w:rsidRPr="005F5583">
        <w:rPr>
          <w:color w:val="000000"/>
        </w:rPr>
        <w:softHyphen/>
        <w:t>ведение крепостей вокруг Москвы. Крепости-монастыри (Кирилло-Белозерский, Троице-Сергиевский)</w:t>
      </w:r>
      <w:r w:rsidRPr="005F5583">
        <w:rPr>
          <w:color w:val="888E68"/>
        </w:rPr>
        <w:t>.</w:t>
      </w:r>
    </w:p>
    <w:p w:rsidR="005D5106" w:rsidRPr="005F5583" w:rsidRDefault="005D5106" w:rsidP="005D5106">
      <w:pPr>
        <w:shd w:val="clear" w:color="auto" w:fill="FFFFFF"/>
        <w:autoSpaceDE w:val="0"/>
        <w:autoSpaceDN w:val="0"/>
        <w:adjustRightInd w:val="0"/>
      </w:pPr>
      <w:r w:rsidRPr="005F5583">
        <w:rPr>
          <w:color w:val="000000"/>
        </w:rPr>
        <w:t>Сооружение башнеобразных каменных храмов-памятни</w:t>
      </w:r>
      <w:r w:rsidRPr="005F5583">
        <w:rPr>
          <w:color w:val="000000"/>
        </w:rPr>
        <w:softHyphen/>
        <w:t>ков. Церковь Вознесения в Коломенском (1532). Особенно</w:t>
      </w:r>
      <w:r w:rsidRPr="005F5583">
        <w:rPr>
          <w:color w:val="000000"/>
        </w:rPr>
        <w:softHyphen/>
        <w:t>сти композиции: динамичность, связь с окружающим пей</w:t>
      </w:r>
      <w:r w:rsidRPr="005F5583">
        <w:rPr>
          <w:color w:val="000000"/>
        </w:rPr>
        <w:softHyphen/>
        <w:t>зажем. Собор Василия Блаженного, композиция и группи</w:t>
      </w:r>
      <w:r w:rsidRPr="005F5583">
        <w:rPr>
          <w:color w:val="000000"/>
        </w:rPr>
        <w:softHyphen/>
        <w:t>ровка архитектурных объемов; декоративное решение (1555 —1560). Связь храма с ансамблем Красной площади.</w:t>
      </w:r>
    </w:p>
    <w:p w:rsidR="005D5106" w:rsidRDefault="005D5106" w:rsidP="005D510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D5106" w:rsidRDefault="005D5106" w:rsidP="005D510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Лекция 2. </w:t>
      </w:r>
    </w:p>
    <w:p w:rsidR="005D5106" w:rsidRPr="005F5583" w:rsidRDefault="005D5106" w:rsidP="005D5106">
      <w:pPr>
        <w:shd w:val="clear" w:color="auto" w:fill="FFFFFF"/>
        <w:autoSpaceDE w:val="0"/>
        <w:autoSpaceDN w:val="0"/>
        <w:adjustRightInd w:val="0"/>
      </w:pPr>
      <w:r w:rsidRPr="005F5583">
        <w:rPr>
          <w:color w:val="000000"/>
        </w:rPr>
        <w:lastRenderedPageBreak/>
        <w:t>Освобождение русских земель от польских и шведских интервентов. Национальный подъем. Дальнейшее укрепле</w:t>
      </w:r>
      <w:r w:rsidRPr="005F5583">
        <w:rPr>
          <w:color w:val="000000"/>
        </w:rPr>
        <w:softHyphen/>
        <w:t>ние Московского государства.</w:t>
      </w:r>
    </w:p>
    <w:p w:rsidR="005D5106" w:rsidRPr="005F5583" w:rsidRDefault="005D5106" w:rsidP="005D5106">
      <w:pPr>
        <w:shd w:val="clear" w:color="auto" w:fill="FFFFFF"/>
        <w:autoSpaceDE w:val="0"/>
        <w:autoSpaceDN w:val="0"/>
        <w:adjustRightInd w:val="0"/>
      </w:pPr>
      <w:r w:rsidRPr="005F5583">
        <w:rPr>
          <w:color w:val="000000"/>
        </w:rPr>
        <w:t>Рост активности народа. Обострение классовой борьбы. Восстание Степана Разина. Развитие ремесла и торговли.</w:t>
      </w:r>
    </w:p>
    <w:p w:rsidR="005D5106" w:rsidRPr="005F5583" w:rsidRDefault="005D5106" w:rsidP="005D5106">
      <w:pPr>
        <w:shd w:val="clear" w:color="auto" w:fill="FFFFFF"/>
        <w:autoSpaceDE w:val="0"/>
        <w:autoSpaceDN w:val="0"/>
        <w:adjustRightInd w:val="0"/>
      </w:pPr>
      <w:r w:rsidRPr="005F5583">
        <w:rPr>
          <w:color w:val="000000"/>
        </w:rPr>
        <w:t>Возрастающее значение светского начала в искусстве, его декоративность и праздничность. Развитие гражданского строительства. Кремлевские терема (1635 —1637). Спасская башня Московского Кремля.</w:t>
      </w:r>
    </w:p>
    <w:p w:rsidR="005D5106" w:rsidRPr="005F5583" w:rsidRDefault="005D5106" w:rsidP="005D5106">
      <w:pPr>
        <w:shd w:val="clear" w:color="auto" w:fill="FFFFFF"/>
        <w:autoSpaceDE w:val="0"/>
        <w:autoSpaceDN w:val="0"/>
        <w:adjustRightInd w:val="0"/>
      </w:pPr>
      <w:proofErr w:type="spellStart"/>
      <w:r w:rsidRPr="005F5583">
        <w:rPr>
          <w:color w:val="000000"/>
        </w:rPr>
        <w:t>Бесстолпные</w:t>
      </w:r>
      <w:proofErr w:type="spellEnd"/>
      <w:r w:rsidRPr="005F5583">
        <w:rPr>
          <w:color w:val="000000"/>
        </w:rPr>
        <w:t xml:space="preserve"> многоярусные храмы конца </w:t>
      </w:r>
      <w:r w:rsidRPr="005F5583">
        <w:rPr>
          <w:color w:val="000000"/>
          <w:lang w:val="en-US"/>
        </w:rPr>
        <w:t>XVII</w:t>
      </w:r>
      <w:r w:rsidRPr="005F5583">
        <w:rPr>
          <w:color w:val="000000"/>
        </w:rPr>
        <w:t xml:space="preserve"> в.</w:t>
      </w:r>
    </w:p>
    <w:p w:rsidR="005D5106" w:rsidRPr="005F5583" w:rsidRDefault="005D5106" w:rsidP="005D5106">
      <w:pPr>
        <w:shd w:val="clear" w:color="auto" w:fill="FFFFFF"/>
        <w:autoSpaceDE w:val="0"/>
        <w:autoSpaceDN w:val="0"/>
        <w:adjustRightInd w:val="0"/>
      </w:pPr>
      <w:r w:rsidRPr="005F5583">
        <w:rPr>
          <w:color w:val="000000"/>
        </w:rPr>
        <w:t>Церковь Покрова в Филях (1694). Особенности плана. Цветовое и декоративное решение.</w:t>
      </w:r>
    </w:p>
    <w:p w:rsidR="005D5106" w:rsidRDefault="005D5106" w:rsidP="005D510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D5106" w:rsidRDefault="005D5106" w:rsidP="005D510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Лекция 3.</w:t>
      </w:r>
    </w:p>
    <w:p w:rsidR="005D5106" w:rsidRPr="005F5583" w:rsidRDefault="005D5106" w:rsidP="005D5106">
      <w:pPr>
        <w:shd w:val="clear" w:color="auto" w:fill="FFFFFF"/>
        <w:autoSpaceDE w:val="0"/>
        <w:autoSpaceDN w:val="0"/>
        <w:adjustRightInd w:val="0"/>
      </w:pPr>
      <w:r w:rsidRPr="005F5583">
        <w:rPr>
          <w:color w:val="000000"/>
        </w:rPr>
        <w:t>Деревянное зодчество Севера и Средней полосы России.</w:t>
      </w:r>
    </w:p>
    <w:p w:rsidR="005D5106" w:rsidRPr="005F5583" w:rsidRDefault="005D5106" w:rsidP="005D5106">
      <w:pPr>
        <w:shd w:val="clear" w:color="auto" w:fill="FFFFFF"/>
        <w:autoSpaceDE w:val="0"/>
        <w:autoSpaceDN w:val="0"/>
        <w:adjustRightInd w:val="0"/>
      </w:pPr>
      <w:r w:rsidRPr="005F5583">
        <w:rPr>
          <w:color w:val="000000"/>
        </w:rPr>
        <w:t>Типы народной архитектуры. Крестьянская изба, ее де</w:t>
      </w:r>
      <w:r w:rsidRPr="005F5583">
        <w:rPr>
          <w:color w:val="000000"/>
        </w:rPr>
        <w:softHyphen/>
        <w:t>кор.</w:t>
      </w:r>
    </w:p>
    <w:p w:rsidR="005D5106" w:rsidRPr="005F5583" w:rsidRDefault="005D5106" w:rsidP="005D510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5F5583">
        <w:rPr>
          <w:color w:val="000000"/>
        </w:rPr>
        <w:t>Шатровые многоярусные и многоголовые храмы. Цер</w:t>
      </w:r>
      <w:r w:rsidRPr="005F5583">
        <w:rPr>
          <w:color w:val="000000"/>
        </w:rPr>
        <w:softHyphen/>
        <w:t xml:space="preserve">ковь в </w:t>
      </w:r>
      <w:proofErr w:type="spellStart"/>
      <w:r w:rsidRPr="005F5583">
        <w:rPr>
          <w:color w:val="000000"/>
        </w:rPr>
        <w:t>Панилове</w:t>
      </w:r>
      <w:proofErr w:type="spellEnd"/>
      <w:r w:rsidRPr="005F5583">
        <w:rPr>
          <w:color w:val="000000"/>
        </w:rPr>
        <w:t xml:space="preserve"> (1600), на </w:t>
      </w:r>
      <w:proofErr w:type="spellStart"/>
      <w:r w:rsidRPr="005F5583">
        <w:rPr>
          <w:color w:val="000000"/>
        </w:rPr>
        <w:t>Елгомском</w:t>
      </w:r>
      <w:proofErr w:type="spellEnd"/>
      <w:r w:rsidRPr="005F5583">
        <w:rPr>
          <w:color w:val="000000"/>
        </w:rPr>
        <w:t xml:space="preserve"> погосте (1644), в Кижах (1714). Дворец в Коломенском (1667—1681).</w:t>
      </w:r>
    </w:p>
    <w:p w:rsidR="005D5106" w:rsidRDefault="005D5106" w:rsidP="005D5106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</w:rPr>
      </w:pPr>
    </w:p>
    <w:p w:rsidR="005D5106" w:rsidRDefault="005D5106" w:rsidP="005D5106">
      <w:pPr>
        <w:tabs>
          <w:tab w:val="left" w:pos="2340"/>
          <w:tab w:val="left" w:pos="2880"/>
        </w:tabs>
        <w:jc w:val="center"/>
        <w:rPr>
          <w:b/>
          <w:i/>
          <w:color w:val="000000"/>
        </w:rPr>
      </w:pPr>
    </w:p>
    <w:p w:rsidR="005D5106" w:rsidRDefault="005D5106" w:rsidP="005D5106">
      <w:pPr>
        <w:tabs>
          <w:tab w:val="left" w:pos="2340"/>
          <w:tab w:val="left" w:pos="2880"/>
        </w:tabs>
        <w:jc w:val="center"/>
        <w:rPr>
          <w:b/>
          <w:i/>
          <w:color w:val="000000"/>
        </w:rPr>
      </w:pPr>
    </w:p>
    <w:p w:rsidR="005D5106" w:rsidRDefault="005D5106" w:rsidP="005D5106">
      <w:pPr>
        <w:tabs>
          <w:tab w:val="left" w:pos="2340"/>
          <w:tab w:val="left" w:pos="2880"/>
        </w:tabs>
        <w:jc w:val="center"/>
        <w:rPr>
          <w:b/>
          <w:i/>
          <w:color w:val="000000"/>
        </w:rPr>
      </w:pPr>
    </w:p>
    <w:p w:rsidR="005D5106" w:rsidRDefault="005D5106" w:rsidP="005D5106">
      <w:pPr>
        <w:tabs>
          <w:tab w:val="left" w:pos="2340"/>
          <w:tab w:val="left" w:pos="2880"/>
        </w:tabs>
        <w:jc w:val="center"/>
        <w:rPr>
          <w:b/>
          <w:i/>
          <w:color w:val="000000"/>
        </w:rPr>
      </w:pPr>
    </w:p>
    <w:p w:rsidR="005D5106" w:rsidRDefault="005D5106" w:rsidP="005D5106">
      <w:pPr>
        <w:tabs>
          <w:tab w:val="left" w:pos="2340"/>
          <w:tab w:val="left" w:pos="2880"/>
        </w:tabs>
        <w:jc w:val="center"/>
        <w:rPr>
          <w:b/>
          <w:i/>
          <w:color w:val="000000"/>
        </w:rPr>
      </w:pPr>
    </w:p>
    <w:p w:rsidR="005D5106" w:rsidRDefault="005D5106" w:rsidP="005D5106">
      <w:pPr>
        <w:tabs>
          <w:tab w:val="left" w:pos="2340"/>
          <w:tab w:val="left" w:pos="2880"/>
        </w:tabs>
        <w:jc w:val="center"/>
        <w:rPr>
          <w:b/>
          <w:i/>
          <w:color w:val="000000"/>
        </w:rPr>
      </w:pPr>
    </w:p>
    <w:p w:rsidR="005D5106" w:rsidRDefault="005D5106" w:rsidP="005D5106">
      <w:pPr>
        <w:tabs>
          <w:tab w:val="left" w:pos="2340"/>
          <w:tab w:val="left" w:pos="2880"/>
        </w:tabs>
        <w:jc w:val="center"/>
        <w:rPr>
          <w:b/>
          <w:i/>
          <w:color w:val="000000"/>
        </w:rPr>
      </w:pPr>
    </w:p>
    <w:p w:rsidR="005D5106" w:rsidRDefault="005D5106" w:rsidP="005D5106">
      <w:pPr>
        <w:tabs>
          <w:tab w:val="left" w:pos="2340"/>
          <w:tab w:val="left" w:pos="2880"/>
        </w:tabs>
        <w:jc w:val="center"/>
        <w:rPr>
          <w:b/>
          <w:i/>
          <w:color w:val="000000"/>
        </w:rPr>
      </w:pPr>
    </w:p>
    <w:p w:rsidR="005D5106" w:rsidRDefault="005D5106" w:rsidP="005D5106">
      <w:pPr>
        <w:tabs>
          <w:tab w:val="left" w:pos="2340"/>
          <w:tab w:val="left" w:pos="2880"/>
        </w:tabs>
        <w:jc w:val="center"/>
        <w:rPr>
          <w:b/>
          <w:i/>
          <w:color w:val="000000"/>
        </w:rPr>
      </w:pPr>
    </w:p>
    <w:p w:rsidR="005D5106" w:rsidRDefault="005D5106" w:rsidP="005D5106">
      <w:pPr>
        <w:tabs>
          <w:tab w:val="left" w:pos="2340"/>
          <w:tab w:val="left" w:pos="2880"/>
        </w:tabs>
        <w:jc w:val="center"/>
        <w:rPr>
          <w:b/>
        </w:rPr>
      </w:pPr>
    </w:p>
    <w:p w:rsidR="005D5106" w:rsidRDefault="005D5106" w:rsidP="005D5106">
      <w:pPr>
        <w:tabs>
          <w:tab w:val="left" w:pos="2340"/>
          <w:tab w:val="left" w:pos="2880"/>
        </w:tabs>
        <w:jc w:val="center"/>
        <w:rPr>
          <w:b/>
        </w:rPr>
      </w:pPr>
    </w:p>
    <w:p w:rsidR="005D5106" w:rsidRDefault="005D5106" w:rsidP="005D5106">
      <w:pPr>
        <w:tabs>
          <w:tab w:val="left" w:pos="2340"/>
          <w:tab w:val="left" w:pos="2880"/>
        </w:tabs>
        <w:jc w:val="center"/>
        <w:rPr>
          <w:b/>
        </w:rPr>
      </w:pPr>
    </w:p>
    <w:p w:rsidR="005D5106" w:rsidRDefault="005D5106" w:rsidP="005D5106">
      <w:pPr>
        <w:tabs>
          <w:tab w:val="left" w:pos="2340"/>
          <w:tab w:val="left" w:pos="2880"/>
        </w:tabs>
        <w:jc w:val="center"/>
        <w:rPr>
          <w:b/>
        </w:rPr>
      </w:pPr>
    </w:p>
    <w:p w:rsidR="005D5106" w:rsidRDefault="005D5106" w:rsidP="005D5106">
      <w:pPr>
        <w:tabs>
          <w:tab w:val="left" w:pos="2340"/>
          <w:tab w:val="left" w:pos="2880"/>
        </w:tabs>
        <w:jc w:val="center"/>
        <w:rPr>
          <w:b/>
        </w:rPr>
      </w:pPr>
    </w:p>
    <w:p w:rsidR="005D5106" w:rsidRDefault="005D5106" w:rsidP="005D5106">
      <w:pPr>
        <w:tabs>
          <w:tab w:val="left" w:pos="2340"/>
          <w:tab w:val="left" w:pos="2880"/>
        </w:tabs>
        <w:jc w:val="center"/>
        <w:rPr>
          <w:b/>
        </w:rPr>
      </w:pPr>
    </w:p>
    <w:p w:rsidR="005D5106" w:rsidRDefault="005D5106" w:rsidP="005D5106">
      <w:pPr>
        <w:tabs>
          <w:tab w:val="left" w:pos="2340"/>
          <w:tab w:val="left" w:pos="2880"/>
        </w:tabs>
        <w:jc w:val="center"/>
        <w:rPr>
          <w:b/>
        </w:rPr>
      </w:pPr>
    </w:p>
    <w:p w:rsidR="005D5106" w:rsidRDefault="005D5106" w:rsidP="005D5106">
      <w:pPr>
        <w:tabs>
          <w:tab w:val="left" w:pos="2340"/>
          <w:tab w:val="left" w:pos="2880"/>
        </w:tabs>
        <w:jc w:val="center"/>
        <w:rPr>
          <w:b/>
        </w:rPr>
      </w:pPr>
    </w:p>
    <w:p w:rsidR="005D5106" w:rsidRDefault="005D5106" w:rsidP="005D5106">
      <w:pPr>
        <w:tabs>
          <w:tab w:val="left" w:pos="2340"/>
          <w:tab w:val="left" w:pos="2880"/>
        </w:tabs>
        <w:jc w:val="center"/>
        <w:rPr>
          <w:b/>
        </w:rPr>
      </w:pPr>
    </w:p>
    <w:p w:rsidR="005D5106" w:rsidRDefault="005D5106" w:rsidP="005D5106">
      <w:pPr>
        <w:tabs>
          <w:tab w:val="left" w:pos="2340"/>
          <w:tab w:val="left" w:pos="2880"/>
        </w:tabs>
        <w:jc w:val="center"/>
        <w:rPr>
          <w:b/>
        </w:rPr>
      </w:pPr>
    </w:p>
    <w:p w:rsidR="00271BBC" w:rsidRPr="009B2A80" w:rsidRDefault="00271BBC" w:rsidP="009B2A80"/>
    <w:sectPr w:rsidR="00271BBC" w:rsidRPr="009B2A80" w:rsidSect="007203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3D"/>
    <w:rsid w:val="00271BBC"/>
    <w:rsid w:val="005D5106"/>
    <w:rsid w:val="005F188B"/>
    <w:rsid w:val="00915DAA"/>
    <w:rsid w:val="009462C4"/>
    <w:rsid w:val="009B2A80"/>
    <w:rsid w:val="009F023D"/>
    <w:rsid w:val="00C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7CA30-20D8-47B3-BF4F-AD6F26C4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6</cp:revision>
  <dcterms:created xsi:type="dcterms:W3CDTF">2020-04-03T11:26:00Z</dcterms:created>
  <dcterms:modified xsi:type="dcterms:W3CDTF">2020-05-12T09:20:00Z</dcterms:modified>
</cp:coreProperties>
</file>