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C" w:rsidRDefault="007A58AC" w:rsidP="00DE3BE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E04870" w:rsidRPr="002562A6" w:rsidRDefault="00DD1EB1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7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1группа</w:t>
      </w:r>
    </w:p>
    <w:p w:rsidR="002562A6" w:rsidRPr="00E04870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107DF" w:rsidRPr="007A58AC" w:rsidTr="0032307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7DF" w:rsidRPr="00F41220" w:rsidRDefault="007A58AC" w:rsidP="00DE3B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E04870" w:rsidRDefault="00E04870" w:rsidP="00E0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>редлагаемые обстоятельства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4065A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Импровизация.</w:t>
            </w:r>
          </w:p>
          <w:p w:rsidR="00867C0E" w:rsidRPr="00345C30" w:rsidRDefault="00E0487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04870" w:rsidRPr="00994002" w:rsidRDefault="00E04870" w:rsidP="0099400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E04870" w:rsidRDefault="00DE3BE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придумать историю с действием  на предлагаемые обстоятельства, соединив эти три варианта между собой, в любом порядке.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BE0" w:rsidRPr="00867C0E" w:rsidRDefault="00DE3BE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04870" w:rsidRDefault="00E0487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7C0E" w:rsidRPr="00867C0E" w:rsidRDefault="00867C0E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58AC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космонавтов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 музыкантом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машинистом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F4122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20"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="00F41220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58AC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220"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4" w:history="1"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F4122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="00F41220"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Pr="00345C3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2562A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562A6" w:rsidRPr="002562A6" w:rsidRDefault="00DD1EB1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9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г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од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</w:p>
    <w:p w:rsid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 группа</w:t>
      </w:r>
    </w:p>
    <w:p w:rsidR="002562A6" w:rsidRPr="00E04870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E04870" w:rsidRPr="007A58AC" w:rsidTr="00737B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F41220" w:rsidRDefault="00E04870" w:rsidP="00737B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B900E0" w:rsidRDefault="00E0487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0E0" w:rsidRPr="00BB6761">
              <w:rPr>
                <w:rFonts w:ascii="Times New Roman" w:hAnsi="Times New Roman" w:cs="Times New Roman"/>
                <w:sz w:val="28"/>
                <w:szCs w:val="28"/>
              </w:rPr>
              <w:t>«Я в предлагаемых обстоятельствах»</w:t>
            </w:r>
            <w:r w:rsidR="00B9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870" w:rsidRPr="00994002" w:rsidRDefault="00E04870" w:rsidP="0099400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B900E0"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E04870" w:rsidRPr="002562A6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реплики двух разных персонажей. 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перевоплотится, сделать переход из одного персонажа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gramEnd"/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аписать</w:t>
            </w:r>
            <w:proofErr w:type="spellEnd"/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видео.</w:t>
            </w:r>
          </w:p>
          <w:p w:rsidR="00B900E0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70" w:rsidRPr="00867C0E" w:rsidRDefault="00B900E0" w:rsidP="0086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867C0E">
              <w:rPr>
                <w:bCs/>
                <w:color w:val="00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, сестрица,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Пить хочу!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(испуганно)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Стой! Ты куда?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Кто пьет воду из копытца,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 тем случается беда!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Превратишься ты в козленочка</w:t>
            </w:r>
            <w:r w:rsidRPr="00867C0E">
              <w:rPr>
                <w:bCs/>
                <w:color w:val="000000"/>
                <w:sz w:val="28"/>
                <w:szCs w:val="28"/>
              </w:rPr>
              <w:t>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Будешь говорить: «</w:t>
            </w:r>
            <w:proofErr w:type="spellStart"/>
            <w:r w:rsidR="00454879" w:rsidRPr="00867C0E">
              <w:rPr>
                <w:bCs/>
                <w:color w:val="000000"/>
                <w:sz w:val="28"/>
                <w:szCs w:val="28"/>
              </w:rPr>
              <w:t>Ме-ме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!»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Очень пить хочу, Аленка!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(сердито)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Потерпи!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(удивленно)</w:t>
            </w:r>
          </w:p>
          <w:p w:rsidR="00454879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Ну почему?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Вот дойдем мы до колодца…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(радостно)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колодец далеко?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Там он, где заходит солнце!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</w:t>
            </w:r>
            <w:r w:rsidR="00E4065A" w:rsidRPr="00867C0E">
              <w:rPr>
                <w:bCs/>
                <w:color w:val="FF0000"/>
                <w:sz w:val="28"/>
                <w:szCs w:val="28"/>
              </w:rPr>
              <w:t>очень грустно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)</w:t>
            </w:r>
          </w:p>
          <w:p w:rsidR="00E0487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Но ведь солнце высоко.</w:t>
            </w:r>
          </w:p>
          <w:p w:rsidR="00454879" w:rsidRPr="00454879" w:rsidRDefault="00454879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000000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F41220" w:rsidRDefault="00E04870" w:rsidP="00737B6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2A6" w:rsidRDefault="002562A6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94002" w:rsidRDefault="00994002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994002" w:rsidRPr="002562A6" w:rsidRDefault="00994002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14.04.2020од </w:t>
      </w:r>
      <w:r w:rsidR="002C2B82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 группа</w:t>
      </w:r>
    </w:p>
    <w:p w:rsidR="002C2B82" w:rsidRPr="002562A6" w:rsidRDefault="002C2B82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16.04.2020од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994002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994002" w:rsidRDefault="00994002" w:rsidP="00D56D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E04870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4002" w:rsidRDefault="00994002" w:rsidP="0099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3</w:t>
            </w:r>
          </w:p>
          <w:p w:rsidR="00994002" w:rsidRDefault="00994002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реплику. Необходимо передать яркий характер Теркина.</w:t>
            </w:r>
          </w:p>
          <w:p w:rsidR="00994002" w:rsidRPr="00867C0E" w:rsidRDefault="00994002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994002" w:rsidRDefault="00994002" w:rsidP="00D56D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94002" w:rsidRPr="00867C0E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994002" w:rsidRPr="00867C0E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Раздается рев мотора.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Вышел Теркин спозаранку,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  <w:t xml:space="preserve">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Pr="00867C0E">
              <w:rPr>
                <w:bCs/>
                <w:color w:val="000000"/>
                <w:sz w:val="28"/>
                <w:szCs w:val="28"/>
              </w:rPr>
              <w:t>Глянул – вот ядрена вошь –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 xml:space="preserve">Прут немецких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танков...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танков? Ну, брат, врешь…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(Теркину)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с чего мне врать, дружище?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Рассуди – какой расчет?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Но зачем же сразу –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>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Хорошо. Пускай пятьсот.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Где ж, пятьсот? Скажи по чести,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Не пугай, как старых баб.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Сколько танков? Триста? Двести?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Повстречай </w:t>
            </w:r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один</w:t>
            </w:r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хотя б...</w:t>
            </w:r>
          </w:p>
          <w:p w:rsidR="00994002" w:rsidRPr="00345C30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Из-за деревьев выезжает фашистский танк.</w:t>
            </w:r>
          </w:p>
          <w:p w:rsidR="00994002" w:rsidRPr="00345C30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F41220" w:rsidRDefault="00994002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4002" w:rsidRDefault="00994002" w:rsidP="00DD1EB1">
      <w:pPr>
        <w:rPr>
          <w:rFonts w:ascii="Times New Roman" w:hAnsi="Times New Roman" w:cs="Times New Roman"/>
          <w:sz w:val="28"/>
          <w:szCs w:val="28"/>
        </w:rPr>
      </w:pPr>
    </w:p>
    <w:p w:rsidR="002562A6" w:rsidRDefault="002562A6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94002" w:rsidRDefault="00994002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C2B82" w:rsidRPr="002562A6" w:rsidRDefault="002C2B82" w:rsidP="002C2B8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21.04.2020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г</w:t>
      </w: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од 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 группа</w:t>
      </w:r>
    </w:p>
    <w:p w:rsidR="002562A6" w:rsidRPr="002562A6" w:rsidRDefault="002562A6" w:rsidP="002562A6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23.04.2020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994002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F41220" w:rsidRDefault="00994002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E04870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4002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4</w:t>
            </w:r>
          </w:p>
          <w:p w:rsidR="00994002" w:rsidRPr="00CD7786" w:rsidRDefault="00CD7786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монолог. Необходимо передать его характер с переходом из одного героя в другого</w:t>
            </w:r>
            <w:r w:rsidR="0099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4002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D7786" w:rsidRPr="00CD7786" w:rsidRDefault="00994002" w:rsidP="00CD7786">
            <w:pPr>
              <w:pStyle w:val="a5"/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867C0E">
              <w:rPr>
                <w:b/>
                <w:sz w:val="28"/>
                <w:szCs w:val="28"/>
              </w:rPr>
              <w:t xml:space="preserve">Текст </w:t>
            </w:r>
            <w:r w:rsidR="00CD7786">
              <w:rPr>
                <w:b/>
                <w:sz w:val="28"/>
                <w:szCs w:val="28"/>
              </w:rPr>
              <w:t xml:space="preserve"> </w:t>
            </w:r>
            <w:r w:rsidR="00CD7786" w:rsidRPr="00CD7786">
              <w:rPr>
                <w:b/>
                <w:bCs/>
                <w:color w:val="000000"/>
                <w:sz w:val="28"/>
                <w:szCs w:val="28"/>
              </w:rPr>
              <w:t>А.П. Чехов «Душечка»</w:t>
            </w:r>
          </w:p>
          <w:p w:rsidR="00CD7786" w:rsidRDefault="00CD7786" w:rsidP="00CD778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i/>
                <w:color w:val="000000"/>
                <w:sz w:val="28"/>
                <w:szCs w:val="28"/>
              </w:rPr>
              <w:t xml:space="preserve">Саша стал ходить в гимназию. Его мать уехала в Харьков к сестре и не возвращалась; отец его каждый день уезжал куда-то осматривать гурты и, случалось, не живал дома дня по три, и Оленьке казалось, что Сашу совсем забросили, что он лишний в доме, что он умирает с голоду; и она перевела его к себе во флигель и устроила его там в маленькой </w:t>
            </w:r>
            <w:proofErr w:type="spellStart"/>
            <w:r w:rsidRPr="00CD7786">
              <w:rPr>
                <w:i/>
                <w:color w:val="000000"/>
                <w:sz w:val="28"/>
                <w:szCs w:val="28"/>
              </w:rPr>
              <w:t>комнате</w:t>
            </w:r>
            <w:proofErr w:type="gramStart"/>
            <w:r w:rsidRPr="00CD7786">
              <w:rPr>
                <w:i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CD7786">
              <w:rPr>
                <w:i/>
                <w:color w:val="000000"/>
                <w:sz w:val="28"/>
                <w:szCs w:val="28"/>
              </w:rPr>
              <w:t xml:space="preserve"> вот уже прошло полгода, как Саша живет у нее во флигеле.</w:t>
            </w:r>
            <w:r w:rsidRPr="00CD7786">
              <w:rPr>
                <w:color w:val="000000"/>
                <w:sz w:val="28"/>
                <w:szCs w:val="28"/>
              </w:rPr>
              <w:t xml:space="preserve"> </w:t>
            </w:r>
            <w:r w:rsidRPr="00CD7786">
              <w:rPr>
                <w:i/>
                <w:color w:val="FF0000"/>
                <w:sz w:val="28"/>
                <w:szCs w:val="28"/>
                <w:u w:val="single"/>
              </w:rPr>
              <w:t>Снимаем на видео с этого момента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94002" w:rsidRPr="00CD7786" w:rsidRDefault="00CD7786" w:rsidP="00CD778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Каждое утро Оленька входит в его комнату; он крепко спит, подложив руку под щеку, не дышит. Ей жаль будить его.— Сашенька, — говорит она печально, — вставай, голубчик! В гимназию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пора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встает, одевается, молится богу, потом садится чай пить; выпивает три стакана чаю и съедает два больших бублика и пол французского хлеба с маслом. Он еще не совсем очнулся от сна и потому не в духе.— А ты, Сашенька, не твердо выучил басню, — говорит Оленька и глядит на него так, будто провожает его в дальнюю дорогу. — Забота мне с тобой. Уж ты старайся, голубчик, учись... Слушайся учителей.— Ах, оставьте, пожалуйста! — говорит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Саша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атем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он идет по улице в гимназию, сам маленький, но в большом картузе, с ранцем на спине. За ним бесшумно идет Оленька.— </w:t>
            </w:r>
            <w:proofErr w:type="spellStart"/>
            <w:proofErr w:type="gramStart"/>
            <w:r w:rsidRPr="00CD7786">
              <w:rPr>
                <w:color w:val="000000"/>
                <w:sz w:val="28"/>
                <w:szCs w:val="28"/>
              </w:rPr>
              <w:t>Сашенька-а</w:t>
            </w:r>
            <w:proofErr w:type="spellEnd"/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! — окликает она. Он оглядывается, а она сует ему в руку финик или карамельку. Когда поворачивают в тот переулок, где стоит гимназия, ему становится совестно, что за ним идет высокая, полная женщина; он оглядывается и говорит:— Вы, тетя, идите домой, а теперь уже я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дойду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останавливается и смотрит ему вслед, не мигая, пока он не скрывается в подъезде гимназии. </w:t>
            </w: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F41220" w:rsidRDefault="00994002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2A6" w:rsidRDefault="002562A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CD7786" w:rsidRDefault="00CD778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562A6" w:rsidRP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28.04.2020 год 1 группа</w:t>
      </w:r>
    </w:p>
    <w:p w:rsidR="002562A6" w:rsidRP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30.04.2020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CD7786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CD7786" w:rsidRPr="00994002" w:rsidRDefault="00CD778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86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E04870" w:rsidRDefault="00CD7786" w:rsidP="00CC649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7786" w:rsidRDefault="00CD7786" w:rsidP="00CC64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5</w:t>
            </w:r>
          </w:p>
          <w:p w:rsidR="00CD7786" w:rsidRPr="00CC6492" w:rsidRDefault="00CD7786" w:rsidP="00CC649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реплику. Необходимо передать 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>характер монолога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D7786" w:rsidRPr="00CC6492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32"/>
                <w:szCs w:val="28"/>
                <w:u w:val="single"/>
              </w:rPr>
            </w:pPr>
            <w:r w:rsidRPr="00CC6492">
              <w:rPr>
                <w:b/>
                <w:sz w:val="32"/>
                <w:szCs w:val="28"/>
                <w:u w:val="single"/>
              </w:rPr>
              <w:t xml:space="preserve">Текст </w:t>
            </w:r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«Англичанин </w:t>
            </w:r>
            <w:proofErr w:type="spell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Павля</w:t>
            </w:r>
            <w:proofErr w:type="spellEnd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» Рассказ </w:t>
            </w:r>
            <w:proofErr w:type="gram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Драгунского</w:t>
            </w:r>
            <w:proofErr w:type="gramEnd"/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Завтра первое сентября, – сказала мама. – И вот наступила осень, и ты пойдешь уже во второй класс. Ох, как летит время!..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И по этому случаю, – подхватил папа, – мы сейчас «зарежем» арбуз!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он взял ножик и взрезал арбуз. Когда он резал, был слышен такой полный, приятный, зеленый треск, что у меня прямо спина похолодела от предчувствия, как я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буду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этот арбуз. И я уже раскрыл рот, чтобы вцепиться в розовый арбузный ломоть, но тут дверь распахнулась, и в комнату вошел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Мы все страшно обрадовались, потому что он давно уже не был у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нас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и мы по нем соскучились.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Ого, кто пришел! – сказал папа. –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Павля-Бородавля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Садись с нами, Павлик, арбуз есть, – сказала мама, – Дениска, подвинься.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Я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и дал ему место рядом с собой.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сказал он и сел.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мы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начали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и долго ели и молчали. Нам неохота было разговаривать.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А о чем тут разговаривать, когда во рту такая вкуснотища!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когда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Павле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дали третий кусок, он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Ах, люблю я арбуз. Даже очень. Мне бабушка никогда не дает его вволю поесть.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 почему? – спросила мама.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Она говорит, что после арбуза у меня получается не сон, а сплошная беготня.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Правда, – сказал папа. – Вот поэтому-то мы и едим арбуз с утра пораньше. К вечеру его действие кончается, и можно спокойно спать.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Ешь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давай, не бойся.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Я не боюсь, – сказал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И мы все опять занялись делом и опять долго молчали. И когда мама стала убирать корки, папа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А ты чего,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, так давно не был у нас?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Да, – сказал я. – Где ты пропадал? Что ты делал?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тут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напыжился, покраснел, поглядел по сторонам и вдруг небрежно так обронил, словно нехотя:</w:t>
            </w:r>
          </w:p>
          <w:p w:rsidR="00CD7786" w:rsidRPr="00CC6492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Что делал, что делал?.. Английский изучал, вот что делал.</w:t>
            </w:r>
          </w:p>
        </w:tc>
      </w:tr>
      <w:tr w:rsidR="00CD7786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F41220" w:rsidRDefault="00CD778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8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2B82" w:rsidRDefault="002C2B82" w:rsidP="002562A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sectPr w:rsidR="002C2B82" w:rsidSect="002562A6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07DF"/>
    <w:rsid w:val="0005489C"/>
    <w:rsid w:val="00177A50"/>
    <w:rsid w:val="002562A6"/>
    <w:rsid w:val="002C2B82"/>
    <w:rsid w:val="002F5569"/>
    <w:rsid w:val="0032307D"/>
    <w:rsid w:val="00345C30"/>
    <w:rsid w:val="00353FBB"/>
    <w:rsid w:val="00454879"/>
    <w:rsid w:val="006A0618"/>
    <w:rsid w:val="007058A4"/>
    <w:rsid w:val="007A58AC"/>
    <w:rsid w:val="008500C5"/>
    <w:rsid w:val="00867C0E"/>
    <w:rsid w:val="00994002"/>
    <w:rsid w:val="009D7612"/>
    <w:rsid w:val="00B50AC6"/>
    <w:rsid w:val="00B900E0"/>
    <w:rsid w:val="00CC6492"/>
    <w:rsid w:val="00CD7786"/>
    <w:rsid w:val="00D107DF"/>
    <w:rsid w:val="00DD1EB1"/>
    <w:rsid w:val="00DE3BE0"/>
    <w:rsid w:val="00E04870"/>
    <w:rsid w:val="00E4065A"/>
    <w:rsid w:val="00F41220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220"/>
    <w:rPr>
      <w:color w:val="0000FF" w:themeColor="hyperlink"/>
      <w:u w:val="single"/>
    </w:rPr>
  </w:style>
  <w:style w:type="paragraph" w:customStyle="1" w:styleId="prole">
    <w:name w:val="prole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B9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esya-suhini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15</cp:revision>
  <dcterms:created xsi:type="dcterms:W3CDTF">2020-03-31T00:42:00Z</dcterms:created>
  <dcterms:modified xsi:type="dcterms:W3CDTF">2020-04-12T14:38:00Z</dcterms:modified>
</cp:coreProperties>
</file>