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1E" w:rsidRDefault="00C7311E" w:rsidP="00C7311E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2 </w:t>
      </w:r>
      <w:r w:rsidR="00717331">
        <w:rPr>
          <w:b/>
        </w:rPr>
        <w:t>б</w:t>
      </w:r>
      <w:r w:rsidRPr="005543F9">
        <w:rPr>
          <w:b/>
        </w:rPr>
        <w:t xml:space="preserve"> класса</w:t>
      </w:r>
    </w:p>
    <w:p w:rsidR="00C7311E" w:rsidRPr="005543F9" w:rsidRDefault="00C7311E" w:rsidP="00C7311E">
      <w:pPr>
        <w:jc w:val="center"/>
      </w:pPr>
      <w:r>
        <w:t xml:space="preserve"> (</w:t>
      </w:r>
      <w:proofErr w:type="gramStart"/>
      <w:r>
        <w:t xml:space="preserve">общеразвивающая </w:t>
      </w:r>
      <w:r w:rsidRPr="005543F9">
        <w:t xml:space="preserve"> программа</w:t>
      </w:r>
      <w:proofErr w:type="gramEnd"/>
      <w:r w:rsidRPr="005543F9">
        <w:t>)</w:t>
      </w:r>
    </w:p>
    <w:p w:rsidR="00C7311E" w:rsidRDefault="00C7311E" w:rsidP="00C7311E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>руководитель Б</w:t>
      </w:r>
      <w:r>
        <w:rPr>
          <w:b/>
        </w:rPr>
        <w:t>ессонова И.В.</w:t>
      </w:r>
    </w:p>
    <w:p w:rsidR="00C7311E" w:rsidRDefault="00C7311E" w:rsidP="00C7311E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C7311E" w:rsidRDefault="00C7311E" w:rsidP="00C7311E">
      <w:pPr>
        <w:jc w:val="center"/>
        <w:rPr>
          <w:b/>
        </w:rPr>
      </w:pPr>
      <w:r>
        <w:rPr>
          <w:b/>
        </w:rPr>
        <w:t xml:space="preserve">на период дистанционного обучения с </w:t>
      </w:r>
      <w:r w:rsidR="00D71FE3">
        <w:rPr>
          <w:b/>
        </w:rPr>
        <w:t>13</w:t>
      </w:r>
      <w:r>
        <w:rPr>
          <w:b/>
        </w:rPr>
        <w:t>.04. по 1</w:t>
      </w:r>
      <w:r w:rsidR="00D71FE3">
        <w:rPr>
          <w:b/>
        </w:rPr>
        <w:t>8</w:t>
      </w:r>
      <w:bookmarkStart w:id="0" w:name="_GoBack"/>
      <w:bookmarkEnd w:id="0"/>
      <w:r>
        <w:rPr>
          <w:b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C7311E" w:rsidRDefault="00C7311E" w:rsidP="00C7311E">
      <w:pPr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66"/>
        <w:gridCol w:w="6230"/>
        <w:gridCol w:w="2862"/>
        <w:gridCol w:w="1316"/>
        <w:gridCol w:w="1571"/>
      </w:tblGrid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№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Дисциплина</w:t>
            </w:r>
          </w:p>
        </w:tc>
        <w:tc>
          <w:tcPr>
            <w:tcW w:w="6230" w:type="dxa"/>
            <w:shd w:val="clear" w:color="auto" w:fill="auto"/>
          </w:tcPr>
          <w:p w:rsidR="00C7311E" w:rsidRPr="00C53B4A" w:rsidRDefault="00C7311E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 w:rsidRPr="00C53B4A">
              <w:rPr>
                <w:b/>
              </w:rPr>
              <w:t>Задание</w:t>
            </w:r>
          </w:p>
        </w:tc>
        <w:tc>
          <w:tcPr>
            <w:tcW w:w="2862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Техника исполнения, материалы</w:t>
            </w:r>
          </w:p>
        </w:tc>
        <w:tc>
          <w:tcPr>
            <w:tcW w:w="131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формат</w:t>
            </w:r>
          </w:p>
        </w:tc>
        <w:tc>
          <w:tcPr>
            <w:tcW w:w="1571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Время исполнения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Основы изобразительной грамоты</w:t>
            </w:r>
          </w:p>
        </w:tc>
        <w:tc>
          <w:tcPr>
            <w:tcW w:w="6230" w:type="dxa"/>
            <w:shd w:val="clear" w:color="auto" w:fill="auto"/>
          </w:tcPr>
          <w:p w:rsidR="00C7311E" w:rsidRDefault="00C7311E" w:rsidP="00C731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Выполнить сюжетные композиции на тему «Подружки», «Сказки Пушкина», «Домашний праздник»</w:t>
            </w:r>
          </w:p>
          <w:p w:rsidR="00C7311E" w:rsidRPr="00C53B4A" w:rsidRDefault="00C7311E" w:rsidP="00A7700D">
            <w:pPr>
              <w:rPr>
                <w:b/>
              </w:rPr>
            </w:pPr>
          </w:p>
        </w:tc>
        <w:tc>
          <w:tcPr>
            <w:tcW w:w="2862" w:type="dxa"/>
            <w:shd w:val="clear" w:color="auto" w:fill="auto"/>
          </w:tcPr>
          <w:p w:rsidR="00C7311E" w:rsidRPr="00C7311E" w:rsidRDefault="00C7311E" w:rsidP="00C7311E">
            <w:pPr>
              <w:jc w:val="center"/>
            </w:pPr>
            <w:r w:rsidRPr="00C7311E">
              <w:t>Техника по выбору</w:t>
            </w:r>
            <w:r w:rsidR="004D118A">
              <w:t xml:space="preserve"> (гуашь, цветные карандаши, черная ручка)</w:t>
            </w:r>
          </w:p>
        </w:tc>
        <w:tc>
          <w:tcPr>
            <w:tcW w:w="1316" w:type="dxa"/>
            <w:shd w:val="clear" w:color="auto" w:fill="auto"/>
          </w:tcPr>
          <w:p w:rsidR="00C7311E" w:rsidRPr="00C7311E" w:rsidRDefault="00C7311E" w:rsidP="00D71FE3">
            <w:pPr>
              <w:jc w:val="center"/>
            </w:pPr>
            <w:r w:rsidRPr="00C7311E">
              <w:t>А</w:t>
            </w:r>
            <w:r w:rsidR="00D71FE3">
              <w:t>2</w:t>
            </w: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2 часа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Декоративно-прикладная композиция</w:t>
            </w:r>
          </w:p>
        </w:tc>
        <w:tc>
          <w:tcPr>
            <w:tcW w:w="6230" w:type="dxa"/>
            <w:shd w:val="clear" w:color="auto" w:fill="auto"/>
          </w:tcPr>
          <w:p w:rsidR="00C7311E" w:rsidRPr="00C53B4A" w:rsidRDefault="00D71FE3" w:rsidP="00D71FE3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Выполнение композиции</w:t>
            </w:r>
            <w:r w:rsidR="00C7311E">
              <w:rPr>
                <w:color w:val="000000"/>
                <w:sz w:val="27"/>
                <w:szCs w:val="27"/>
              </w:rPr>
              <w:t xml:space="preserve"> на тему «Стилизация. Декоративные цветы в вышивке»</w:t>
            </w:r>
          </w:p>
        </w:tc>
        <w:tc>
          <w:tcPr>
            <w:tcW w:w="2862" w:type="dxa"/>
            <w:shd w:val="clear" w:color="auto" w:fill="auto"/>
          </w:tcPr>
          <w:p w:rsidR="00C7311E" w:rsidRPr="00C7311E" w:rsidRDefault="004D118A" w:rsidP="00A7700D">
            <w:pPr>
              <w:jc w:val="center"/>
            </w:pPr>
            <w:r>
              <w:t>Гуашь</w:t>
            </w:r>
          </w:p>
        </w:tc>
        <w:tc>
          <w:tcPr>
            <w:tcW w:w="1316" w:type="dxa"/>
            <w:shd w:val="clear" w:color="auto" w:fill="auto"/>
          </w:tcPr>
          <w:p w:rsidR="00C7311E" w:rsidRPr="00C7311E" w:rsidRDefault="00C7311E" w:rsidP="00A7700D">
            <w:pPr>
              <w:jc w:val="center"/>
            </w:pPr>
            <w:r w:rsidRPr="00C7311E">
              <w:t>А4</w:t>
            </w: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1 час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Лепка</w:t>
            </w:r>
          </w:p>
        </w:tc>
        <w:tc>
          <w:tcPr>
            <w:tcW w:w="6230" w:type="dxa"/>
            <w:shd w:val="clear" w:color="auto" w:fill="auto"/>
          </w:tcPr>
          <w:p w:rsidR="00717331" w:rsidRPr="00C53B4A" w:rsidRDefault="00717331" w:rsidP="00D71FE3">
            <w:pPr>
              <w:pStyle w:val="a3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Выполнить на основе куба в технике «</w:t>
            </w:r>
            <w:proofErr w:type="spellStart"/>
            <w:r>
              <w:rPr>
                <w:color w:val="000000"/>
                <w:sz w:val="27"/>
                <w:szCs w:val="27"/>
              </w:rPr>
              <w:t>бумагопластика</w:t>
            </w:r>
            <w:proofErr w:type="spellEnd"/>
            <w:r>
              <w:rPr>
                <w:color w:val="000000"/>
                <w:sz w:val="27"/>
                <w:szCs w:val="27"/>
              </w:rPr>
              <w:t>» игрушку «</w:t>
            </w:r>
            <w:r w:rsidR="00D71FE3">
              <w:rPr>
                <w:color w:val="000000"/>
                <w:sz w:val="27"/>
                <w:szCs w:val="27"/>
              </w:rPr>
              <w:t>самолет</w:t>
            </w:r>
            <w:r>
              <w:rPr>
                <w:color w:val="000000"/>
                <w:sz w:val="27"/>
                <w:szCs w:val="27"/>
              </w:rPr>
              <w:t xml:space="preserve">». </w:t>
            </w:r>
          </w:p>
        </w:tc>
        <w:tc>
          <w:tcPr>
            <w:tcW w:w="2862" w:type="dxa"/>
            <w:shd w:val="clear" w:color="auto" w:fill="auto"/>
          </w:tcPr>
          <w:p w:rsidR="00C7311E" w:rsidRPr="00C7311E" w:rsidRDefault="00C7311E" w:rsidP="00A7700D">
            <w:pPr>
              <w:jc w:val="center"/>
            </w:pPr>
            <w:r w:rsidRPr="00C7311E">
              <w:t>Бумага</w:t>
            </w:r>
          </w:p>
        </w:tc>
        <w:tc>
          <w:tcPr>
            <w:tcW w:w="131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1 час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Беседы об искусстве</w:t>
            </w:r>
          </w:p>
        </w:tc>
        <w:tc>
          <w:tcPr>
            <w:tcW w:w="6230" w:type="dxa"/>
            <w:shd w:val="clear" w:color="auto" w:fill="auto"/>
          </w:tcPr>
          <w:p w:rsidR="00C7311E" w:rsidRDefault="00C7311E" w:rsidP="00A7700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Музеи России: Эрмитаж. Русский музей. Третьяковская галерея</w:t>
            </w:r>
          </w:p>
          <w:p w:rsidR="00C7311E" w:rsidRPr="00C53B4A" w:rsidRDefault="00C7311E" w:rsidP="00A7700D">
            <w:pPr>
              <w:rPr>
                <w:b/>
              </w:rPr>
            </w:pPr>
          </w:p>
        </w:tc>
        <w:tc>
          <w:tcPr>
            <w:tcW w:w="2862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Лекция</w:t>
            </w:r>
            <w:r>
              <w:t xml:space="preserve"> (приложение 1)</w:t>
            </w:r>
          </w:p>
        </w:tc>
        <w:tc>
          <w:tcPr>
            <w:tcW w:w="131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1 час</w:t>
            </w:r>
          </w:p>
        </w:tc>
      </w:tr>
      <w:tr w:rsidR="00C7311E" w:rsidRPr="008522E9" w:rsidTr="00C7311E">
        <w:tc>
          <w:tcPr>
            <w:tcW w:w="14879" w:type="dxa"/>
            <w:gridSpan w:val="6"/>
            <w:shd w:val="clear" w:color="auto" w:fill="auto"/>
          </w:tcPr>
          <w:p w:rsidR="00C7311E" w:rsidRDefault="00C7311E" w:rsidP="00C731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Выполнив задания, необходимо прислать фото на </w:t>
            </w:r>
            <w:proofErr w:type="spellStart"/>
            <w:r>
              <w:rPr>
                <w:color w:val="000000"/>
                <w:sz w:val="27"/>
                <w:szCs w:val="27"/>
              </w:rPr>
              <w:t>WhahsApp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или </w:t>
            </w:r>
            <w:r>
              <w:rPr>
                <w:color w:val="000000"/>
                <w:sz w:val="27"/>
                <w:szCs w:val="27"/>
                <w:lang w:val="en-US"/>
              </w:rPr>
              <w:t>Viber</w:t>
            </w:r>
            <w:r>
              <w:rPr>
                <w:color w:val="000000"/>
                <w:sz w:val="27"/>
                <w:szCs w:val="27"/>
              </w:rPr>
              <w:t xml:space="preserve"> 8 906 604 21 06</w:t>
            </w:r>
          </w:p>
          <w:p w:rsidR="00C7311E" w:rsidRPr="008522E9" w:rsidRDefault="00C7311E" w:rsidP="00C7311E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C7311E" w:rsidRDefault="00C7311E" w:rsidP="00C7311E">
      <w:pPr>
        <w:pStyle w:val="a3"/>
        <w:rPr>
          <w:color w:val="000000"/>
          <w:sz w:val="27"/>
          <w:szCs w:val="27"/>
        </w:rPr>
      </w:pPr>
    </w:p>
    <w:p w:rsidR="006C677C" w:rsidRDefault="00D71FE3"/>
    <w:sectPr w:rsidR="006C677C" w:rsidSect="00C73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1E"/>
    <w:rsid w:val="004D118A"/>
    <w:rsid w:val="00717331"/>
    <w:rsid w:val="009462C4"/>
    <w:rsid w:val="00C7311E"/>
    <w:rsid w:val="00CC543C"/>
    <w:rsid w:val="00D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37689"/>
  <w15:chartTrackingRefBased/>
  <w15:docId w15:val="{C5906868-3CFE-4B1F-A8CA-D79D522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1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2020-04-03T14:48:00Z</dcterms:created>
  <dcterms:modified xsi:type="dcterms:W3CDTF">2020-04-13T10:14:00Z</dcterms:modified>
</cp:coreProperties>
</file>