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A4" w:rsidRPr="00701E8E" w:rsidRDefault="00757BCF" w:rsidP="00C63BA4">
      <w:pPr>
        <w:pStyle w:val="a4"/>
        <w:rPr>
          <w:color w:val="000000"/>
          <w:sz w:val="28"/>
          <w:szCs w:val="28"/>
        </w:rPr>
      </w:pPr>
      <w:r w:rsidRPr="00757BCF">
        <w:rPr>
          <w:b/>
          <w:bCs/>
          <w:color w:val="000000"/>
          <w:sz w:val="28"/>
          <w:szCs w:val="28"/>
        </w:rPr>
        <w:t>Тема:</w:t>
      </w:r>
      <w:r w:rsidRPr="00757BCF">
        <w:rPr>
          <w:color w:val="000000"/>
          <w:sz w:val="28"/>
          <w:szCs w:val="28"/>
        </w:rPr>
        <w:t> </w:t>
      </w:r>
      <w:r w:rsidR="00C63BA4" w:rsidRPr="00701E8E">
        <w:rPr>
          <w:color w:val="000000"/>
          <w:sz w:val="28"/>
          <w:szCs w:val="28"/>
        </w:rPr>
        <w:t xml:space="preserve"> Музеи России: Эрмитаж. Русский музей. Третьяковская галерея</w:t>
      </w:r>
    </w:p>
    <w:p w:rsidR="00757BCF" w:rsidRPr="00757BCF" w:rsidRDefault="00C63BA4" w:rsidP="007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BCF" w:rsidRPr="007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63BA4" w:rsidRPr="00701E8E" w:rsidRDefault="00757BCF" w:rsidP="00C63BA4">
      <w:pPr>
        <w:pStyle w:val="a4"/>
        <w:numPr>
          <w:ilvl w:val="0"/>
          <w:numId w:val="2"/>
        </w:numPr>
        <w:spacing w:after="0" w:afterAutospacing="0"/>
        <w:rPr>
          <w:color w:val="000000"/>
          <w:sz w:val="28"/>
          <w:szCs w:val="28"/>
        </w:rPr>
      </w:pPr>
      <w:r w:rsidRPr="00757BCF">
        <w:rPr>
          <w:color w:val="000000"/>
          <w:sz w:val="28"/>
          <w:szCs w:val="28"/>
        </w:rPr>
        <w:t>Познакомить детей с музеями России</w:t>
      </w:r>
      <w:r w:rsidR="00C63BA4" w:rsidRPr="00701E8E">
        <w:rPr>
          <w:color w:val="000000"/>
          <w:sz w:val="28"/>
          <w:szCs w:val="28"/>
        </w:rPr>
        <w:t xml:space="preserve"> (Эрмитаж. Русский музей. Третьяковская галерея)</w:t>
      </w:r>
      <w:r w:rsidRPr="00757BCF">
        <w:rPr>
          <w:color w:val="000000"/>
          <w:sz w:val="28"/>
          <w:szCs w:val="28"/>
        </w:rPr>
        <w:t>, их историей и назначением</w:t>
      </w:r>
    </w:p>
    <w:p w:rsidR="00757BCF" w:rsidRPr="00701E8E" w:rsidRDefault="00757BCF" w:rsidP="00C63BA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мышления, творческого воображения, памяти, речи, эстетического вкуса.</w:t>
      </w:r>
    </w:p>
    <w:p w:rsidR="00757BCF" w:rsidRPr="00757BCF" w:rsidRDefault="00C63BA4" w:rsidP="00C63BA4">
      <w:pPr>
        <w:shd w:val="clear" w:color="auto" w:fill="FFFFFF"/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57BCF"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57BCF"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воспитанию чувства красоты и гармонии, чувства уважения к труду художника.</w:t>
      </w:r>
    </w:p>
    <w:p w:rsidR="00E77A99" w:rsidRDefault="00E77A99" w:rsidP="007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BCF" w:rsidRPr="00757BCF" w:rsidRDefault="00757BCF" w:rsidP="007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изучение нового материала</w:t>
      </w:r>
    </w:p>
    <w:p w:rsidR="00757BCF" w:rsidRPr="00701E8E" w:rsidRDefault="00757BCF" w:rsidP="007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урока: урок </w:t>
      </w:r>
      <w:r w:rsidR="00C63BA4"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</w:t>
      </w:r>
    </w:p>
    <w:p w:rsidR="00C63BA4" w:rsidRPr="00757BCF" w:rsidRDefault="00C63BA4" w:rsidP="00757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A99" w:rsidRPr="00E77A99" w:rsidRDefault="00E77A99" w:rsidP="00C63B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7A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урока:</w:t>
      </w:r>
    </w:p>
    <w:p w:rsidR="00C63BA4" w:rsidRPr="00757BCF" w:rsidRDefault="00C63BA4" w:rsidP="00C6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тема нашего урока «</w:t>
      </w: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узеи </w:t>
      </w: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будем говорить о великих музеях России. Узнаем об их истории, интерьере и фасаде. </w:t>
      </w:r>
    </w:p>
    <w:p w:rsidR="00C63BA4" w:rsidRPr="00757BCF" w:rsidRDefault="00C63BA4" w:rsidP="00C63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Музей</w:t>
      </w:r>
      <w:r w:rsidRPr="00757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- </w:t>
      </w:r>
      <w:r w:rsidRPr="00757B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это учреждение, занимающиеся собранием, хранением</w:t>
      </w:r>
      <w:r w:rsidRPr="00757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57B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 выставкой для обозрения чего-нибудь.</w:t>
      </w:r>
      <w:r w:rsidRPr="00757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63BA4" w:rsidRPr="00701E8E" w:rsidRDefault="00C63BA4" w:rsidP="00C6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есть много разных музеев: краеведческий, исторический, археологический и др. музеи. Но есть еще и музеи изобразительного искусства.</w:t>
      </w: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7804" w:rsidRPr="00701E8E" w:rsidRDefault="00C27804" w:rsidP="00C6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BA4" w:rsidRPr="00757BCF" w:rsidRDefault="00C63BA4" w:rsidP="00C6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звестные музеи искусства в нашей стране</w:t>
      </w: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Эрмитаж, Русский музей, Третьяковская галерея и т.д.</w:t>
      </w:r>
    </w:p>
    <w:p w:rsidR="00C63BA4" w:rsidRPr="00701E8E" w:rsidRDefault="00C63BA4" w:rsidP="00C6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с вами отправимся в путешествие по Третьяковской галере</w:t>
      </w: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01E8E"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BA4" w:rsidRPr="00701E8E" w:rsidRDefault="00C63BA4" w:rsidP="00C6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8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701E8E">
          <w:rPr>
            <w:rStyle w:val="a3"/>
            <w:rFonts w:ascii="Times New Roman" w:hAnsi="Times New Roman" w:cs="Times New Roman"/>
            <w:b/>
            <w:bCs/>
            <w:color w:val="007700"/>
            <w:sz w:val="28"/>
            <w:szCs w:val="28"/>
            <w:shd w:val="clear" w:color="auto" w:fill="FFFFFF"/>
          </w:rPr>
          <w:t>tretyakovgallery.ru</w:t>
        </w:r>
      </w:hyperlink>
    </w:p>
    <w:p w:rsidR="00C63BA4" w:rsidRPr="00757BCF" w:rsidRDefault="00E77A99" w:rsidP="00C6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48125" cy="2703675"/>
            <wp:effectExtent l="0" t="0" r="0" b="1905"/>
            <wp:docPr id="2" name="Рисунок 2" descr="The State Tretyakov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tate Tretyakov Gall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764" cy="271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BA4" w:rsidRPr="00757B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Третьяковская галерея</w:t>
      </w:r>
      <w:r w:rsidR="00C63BA4"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Москве. Она самая крупнейшая сокровищница изобразительного искусства. В её собрании насчитывается около 40 тысяч произведений живописи, графики, скульптуры от XI века и до наших дней.</w:t>
      </w:r>
    </w:p>
    <w:p w:rsidR="00C63BA4" w:rsidRPr="00701E8E" w:rsidRDefault="00C63BA4" w:rsidP="00C6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Третьяковых купила дом в Лаврушинском переулке в конце 1851 года. В 1856 году Павел Михайлович приобрел первые картины, положившие начало знаменитому собранию. В 1892 году он передал свое собрание в дар городу Москве. Третьяковская галерея стала первым общедоступным музеем России. Сегодня Третьяковская</w:t>
      </w: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галерея в Лаврушинском переулке - это большой музейный комплекс. Здесь можно встретить работы: Андрея Рублева, И.Е. Репина, В.И. Сурикова, И.И. Шишкина, В.М. Васнецова, И.И. Левитана.</w:t>
      </w: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Третьяковской галереи необычайный. Она выглядит как большой старинный терем, не простой, а нарядный, расписной. Здание величественно и нарядно. Оно поражает роскошью и разнообразием украшений, но одновременно кажется стройным и соразмерным.</w:t>
      </w: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3BA4" w:rsidRPr="00757BCF" w:rsidRDefault="00C63BA4" w:rsidP="00C6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Фасад здания украшает большой барельеф Георгия Победоносца. Художник - архитектор специально создал музей русского искусства, используя мотивы древней русской архитектуры. </w:t>
      </w:r>
    </w:p>
    <w:p w:rsidR="00C63BA4" w:rsidRPr="00701E8E" w:rsidRDefault="00C27804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украшали стены лепниной растительных форм, красили стены в сиреневый оттенок, заботились о люстрах, канделябрах, самых невероятных видах мебели, больших резных вазах из красивых и дорогих материалов.</w:t>
      </w:r>
    </w:p>
    <w:p w:rsidR="00C27804" w:rsidRPr="00701E8E" w:rsidRDefault="00C27804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A99" w:rsidRDefault="00E77A99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27804" w:rsidRPr="00701E8E" w:rsidRDefault="00C27804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Эрмитаж.</w:t>
      </w:r>
      <w:r w:rsidRPr="00701E8E">
        <w:rPr>
          <w:rFonts w:ascii="Times New Roman" w:eastAsia="Times New Roman" w:hAnsi="Times New Roman" w:cs="Times New Roman"/>
          <w:b/>
          <w:color w:val="007700"/>
          <w:sz w:val="28"/>
          <w:szCs w:val="28"/>
          <w:u w:val="single"/>
          <w:lang w:eastAsia="ru-RU"/>
        </w:rPr>
        <w:t xml:space="preserve"> </w:t>
      </w:r>
      <w:hyperlink r:id="rId7" w:tgtFrame="_blank" w:history="1">
        <w:r w:rsidRPr="00701E8E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  <w:u w:val="single"/>
            <w:lang w:eastAsia="ru-RU"/>
          </w:rPr>
          <w:t>hermitagemuseum.org</w:t>
        </w:r>
      </w:hyperlink>
    </w:p>
    <w:p w:rsidR="00C27804" w:rsidRPr="00701E8E" w:rsidRDefault="00C27804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804" w:rsidRPr="00701E8E" w:rsidRDefault="00E77A99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84013" cy="3124200"/>
            <wp:effectExtent l="0" t="0" r="2540" b="0"/>
            <wp:docPr id="3" name="Рисунок 3" descr="https://upload.wikimedia.org/wikipedia/commons/thumb/9/98/Winter_Palace707.jpg/1024px-Winter_Palace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9/98/Winter_Palace707.jpg/1024px-Winter_Palace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173" cy="313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804"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Эрмитаж занимает шесть величественных зданий, расположенных вдоль набережной Невы в самом центре Санкт-Петербурга</w:t>
      </w:r>
    </w:p>
    <w:p w:rsidR="00292873" w:rsidRPr="00701E8E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едущее место в этом неповторимом архитектурном ансамбле, сложившемся в XVIII - XIX веках, занимает Зимний дворец - резиденция русских царей, построенная в 1754 -1762 годах по проекту Ф. Б. Растрелли. За два с половиной</w:t>
      </w: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столетия в Эрмитаже собрана одна из крупнейших коллекций, которая насчитывает около трех миллионов произведений искусства и памятников мировой культуры. Сейчас мы пройдемся по нескольким залам</w:t>
      </w:r>
    </w:p>
    <w:p w:rsidR="00292873" w:rsidRPr="00757BCF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зал отделан в 1833 г. Огюстом </w:t>
      </w:r>
      <w:proofErr w:type="spellStart"/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Мон-Ферраном</w:t>
      </w:r>
      <w:proofErr w:type="spellEnd"/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Стены затянуты малиновым лионским бархатом, по которому серебром вышиты двуглавые орлы. В нише на возвышении — трон русских царей. Над троном </w:t>
      </w:r>
      <w:proofErr w:type="spellStart"/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</w:t>
      </w:r>
      <w:proofErr w:type="gramStart"/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редставляющая</w:t>
      </w:r>
      <w:proofErr w:type="spellEnd"/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Петра I рядом с богиней мудрости Минервой. Вверху на боковых стенах — живописные панно, где изображен Петр в битве при Лесной и в Полтавском бою. Зал, посвященный памяти Петра Великого, после пожара 1837</w:t>
      </w: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восстановлен в первоначальном виде архитектором В. П. Стасовым.</w:t>
      </w:r>
    </w:p>
    <w:p w:rsidR="00292873" w:rsidRPr="00701E8E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Военная галерея 1812 года отделана К. И. Росси в 1826 г., восстановлена Стасовым. На стенах галереи размещено свыше трехсот портретов генералов, участников Отечественной войны 1812 г. Внимание останавливают несколько пустых рам, затянутых зеленой тафтой, с указанием имен и воинских званий погибших, чьи изображения должны были здесь находиться, но чей облик не удалось восстановить</w:t>
      </w: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Малахитовый зал, один из красивейших залов дворца (1829 г., арх. А. П. Брюллов) убранство составляют колонны, пилястры и камины из малахита, выполненные в технике русской мозаики. При этом способе каменная или металлическая основа предмета облицовывалась тонкими, тщательно отполированными пластинками редкого уральского камня сочно-зеленого цвета. На отделку зала пошло сто двадцать пять пудов малахита.</w:t>
      </w:r>
    </w:p>
    <w:p w:rsidR="00292873" w:rsidRPr="00701E8E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873" w:rsidRPr="00701E8E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873" w:rsidRPr="00701E8E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Малахитовые изделия России, которыми особенно славилась Петергофская гранильная фабрика, не имели себе равных в мире и весьма высоко ценились.</w:t>
      </w:r>
    </w:p>
    <w:p w:rsidR="00292873" w:rsidRPr="00701E8E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E8E" w:rsidRPr="00701E8E" w:rsidRDefault="00701E8E" w:rsidP="00701E8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</w:pPr>
      <w:r w:rsidRPr="00701E8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Государственный Русский музей</w:t>
      </w:r>
      <w:r w:rsidRPr="0070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hyperlink r:id="rId9" w:tgtFrame="_blank" w:history="1">
        <w:r w:rsidRPr="00701E8E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  <w:u w:val="single"/>
            <w:lang w:eastAsia="ru-RU"/>
          </w:rPr>
          <w:t>rusmuseum.ru</w:t>
        </w:r>
      </w:hyperlink>
    </w:p>
    <w:p w:rsidR="00E77A99" w:rsidRDefault="00E77A99" w:rsidP="00701E8E">
      <w:pPr>
        <w:shd w:val="clear" w:color="auto" w:fill="FFFFFF"/>
        <w:spacing w:after="0" w:line="360" w:lineRule="atLeast"/>
        <w:ind w:left="-150" w:right="-30"/>
        <w:outlineLvl w:val="1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156558" cy="2333625"/>
            <wp:effectExtent l="0" t="0" r="6350" b="0"/>
            <wp:docPr id="1" name="Рисунок 1" descr="Spb 06-2012 MichaelPa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 06-2012 MichaelPala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13" cy="234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77A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:rsidR="00701E8E" w:rsidRPr="00701E8E" w:rsidRDefault="00E77A99" w:rsidP="00701E8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Госуда́рственный</w:t>
      </w:r>
      <w:proofErr w:type="spellEnd"/>
      <w:proofErr w:type="gramEnd"/>
      <w:r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Ру́сский</w:t>
      </w:r>
      <w:proofErr w:type="spellEnd"/>
      <w:r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музе́й</w:t>
      </w:r>
      <w:proofErr w:type="spellEnd"/>
      <w:r w:rsidRPr="00E77A99">
        <w:rPr>
          <w:rFonts w:ascii="Times New Roman" w:hAnsi="Times New Roman" w:cs="Times New Roman"/>
          <w:sz w:val="28"/>
          <w:szCs w:val="28"/>
          <w:shd w:val="clear" w:color="auto" w:fill="FFFFFF"/>
        </w:rPr>
        <w:t> (по 1917 год </w:t>
      </w:r>
      <w:r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Ру́сский</w:t>
      </w:r>
      <w:proofErr w:type="spellEnd"/>
      <w:r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Музе́й</w:t>
      </w:r>
      <w:proofErr w:type="spellEnd"/>
      <w:r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Импера́тора</w:t>
      </w:r>
      <w:proofErr w:type="spellEnd"/>
      <w:r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spellStart"/>
      <w:r w:rsidR="00B75B45"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begin"/>
      </w:r>
      <w:r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instrText xml:space="preserve"> HYPERLINK "https://ru.wikipedia.org/wiki/%D0%90%D0%BB%D0%B5%D0%BA%D1%81%D0%B0%D0%BD%D0%B4%D1%80_III" \o "Александр III" </w:instrText>
      </w:r>
      <w:r w:rsidR="00B75B45"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separate"/>
      </w:r>
      <w:r w:rsidRPr="00E77A9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Алекса́ндра</w:t>
      </w:r>
      <w:proofErr w:type="spellEnd"/>
      <w:r w:rsidRPr="00E77A9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 III</w:t>
      </w:r>
      <w:r w:rsidR="00B75B45"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fldChar w:fldCharType="end"/>
      </w:r>
      <w:r w:rsidRPr="00E77A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E77A99">
        <w:rPr>
          <w:rFonts w:ascii="Times New Roman" w:hAnsi="Times New Roman" w:cs="Times New Roman"/>
          <w:sz w:val="28"/>
          <w:szCs w:val="28"/>
          <w:shd w:val="clear" w:color="auto" w:fill="FFFFFF"/>
        </w:rPr>
        <w:t>) — крупнейшее собрание </w:t>
      </w:r>
      <w:hyperlink r:id="rId11" w:tooltip="Культура России" w:history="1">
        <w:r w:rsidRPr="00E77A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российского искусства</w:t>
        </w:r>
      </w:hyperlink>
      <w:r w:rsidRPr="00E77A99">
        <w:rPr>
          <w:rFonts w:ascii="Times New Roman" w:hAnsi="Times New Roman" w:cs="Times New Roman"/>
          <w:sz w:val="28"/>
          <w:szCs w:val="28"/>
          <w:shd w:val="clear" w:color="auto" w:fill="FFFFFF"/>
        </w:rPr>
        <w:t> в мире. Находится в центральной части </w:t>
      </w:r>
      <w:hyperlink r:id="rId12" w:tooltip="Санкт-Петербург" w:history="1">
        <w:r w:rsidRPr="00E77A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Санкт-Петербурга</w:t>
        </w:r>
      </w:hyperlink>
      <w:r w:rsidRPr="00E77A99">
        <w:rPr>
          <w:rFonts w:ascii="Times New Roman" w:hAnsi="Times New Roman" w:cs="Times New Roman"/>
          <w:sz w:val="28"/>
          <w:szCs w:val="28"/>
          <w:shd w:val="clear" w:color="auto" w:fill="FFFFFF"/>
        </w:rPr>
        <w:t>. Современный Русский музей представляет собой сложный музейный комплекс. Основная экспозиционная часть музея занимает пять зданий: </w:t>
      </w:r>
      <w:hyperlink r:id="rId13" w:tooltip="Михайловский дворец" w:history="1">
        <w:r w:rsidRPr="00E77A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Михайловский дворец</w:t>
        </w:r>
      </w:hyperlink>
      <w:r w:rsidRPr="00E77A99">
        <w:rPr>
          <w:rFonts w:ascii="Times New Roman" w:hAnsi="Times New Roman" w:cs="Times New Roman"/>
          <w:sz w:val="28"/>
          <w:szCs w:val="28"/>
          <w:shd w:val="clear" w:color="auto" w:fill="FFFFFF"/>
        </w:rPr>
        <w:t> (главное здание музея) с выставочным корпусом Бенуа, </w:t>
      </w:r>
      <w:hyperlink r:id="rId14" w:tooltip="Михайловский замок" w:history="1">
        <w:r w:rsidRPr="00E77A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Михайловский (Инженерный) </w:t>
        </w:r>
        <w:r w:rsidRPr="00E77A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замок</w:t>
        </w:r>
      </w:hyperlink>
      <w:r w:rsidRPr="00E77A9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history="1">
        <w:r w:rsidRPr="00E77A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Мраморный дворец</w:t>
        </w:r>
      </w:hyperlink>
      <w:r w:rsidRPr="00E77A9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6" w:tooltip="Строгановский дворец" w:history="1">
        <w:r w:rsidRPr="00E77A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Строгановский дворец</w:t>
        </w:r>
      </w:hyperlink>
      <w:r w:rsidRPr="00E77A99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7" w:tooltip="Летний дворец Петра I" w:history="1">
        <w:r w:rsidRPr="00E77A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Летний дворец Петра I</w:t>
        </w:r>
      </w:hyperlink>
      <w:r w:rsidRPr="00E77A99">
        <w:rPr>
          <w:rFonts w:ascii="Times New Roman" w:hAnsi="Times New Roman" w:cs="Times New Roman"/>
          <w:sz w:val="28"/>
          <w:szCs w:val="28"/>
          <w:shd w:val="clear" w:color="auto" w:fill="FFFFFF"/>
        </w:rPr>
        <w:t>. В состав музея входят также </w:t>
      </w:r>
      <w:hyperlink r:id="rId18" w:tooltip="Михайловский сад" w:history="1">
        <w:r w:rsidRPr="00E77A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Михайловский сад</w:t>
        </w:r>
      </w:hyperlink>
      <w:r w:rsidRPr="00E77A9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9" w:tooltip="Летний сад" w:history="1">
        <w:r w:rsidRPr="00E77A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Летний сад</w:t>
        </w:r>
      </w:hyperlink>
      <w:r w:rsidRPr="00E77A99">
        <w:rPr>
          <w:rFonts w:ascii="Times New Roman" w:hAnsi="Times New Roman" w:cs="Times New Roman"/>
          <w:sz w:val="28"/>
          <w:szCs w:val="28"/>
          <w:shd w:val="clear" w:color="auto" w:fill="FFFFFF"/>
        </w:rPr>
        <w:t>, сад </w:t>
      </w:r>
      <w:hyperlink r:id="rId20" w:tooltip="Михайловский замок" w:history="1">
        <w:r w:rsidRPr="00E77A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Михайловского (Инженерного) замка</w:t>
        </w:r>
      </w:hyperlink>
      <w:r w:rsidRPr="00E77A99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21" w:tooltip="Домик Петра I (Санкт-Петербург)" w:history="1">
        <w:r w:rsidRPr="00E77A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Домик Петра I</w:t>
        </w:r>
      </w:hyperlink>
      <w:r w:rsidRPr="00E77A99">
        <w:rPr>
          <w:rFonts w:ascii="Times New Roman" w:hAnsi="Times New Roman" w:cs="Times New Roman"/>
          <w:sz w:val="28"/>
          <w:szCs w:val="28"/>
          <w:shd w:val="clear" w:color="auto" w:fill="FFFFFF"/>
        </w:rPr>
        <w:t> на Петровской набережной и ряд других зданий. Директор музея — </w:t>
      </w:r>
      <w:hyperlink r:id="rId22" w:tooltip="Гусев, Владимир Александрович" w:history="1">
        <w:r w:rsidRPr="00E77A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Владимир Александрович Гусев</w:t>
        </w:r>
      </w:hyperlink>
      <w:r w:rsidRPr="00E77A99">
        <w:rPr>
          <w:rFonts w:ascii="Times New Roman" w:hAnsi="Times New Roman" w:cs="Times New Roman"/>
          <w:sz w:val="28"/>
          <w:szCs w:val="28"/>
          <w:shd w:val="clear" w:color="auto" w:fill="FFFFFF"/>
        </w:rPr>
        <w:t>. На 1 января 2015 года собрание Русского музея составило 410 945 единиц хранения. В это число входят произведения живописи, графики, скульптуры, нумизматики, декоративно-прикладного и народного искусства, а также архивные материалы.</w:t>
      </w:r>
    </w:p>
    <w:p w:rsidR="00E77A99" w:rsidRDefault="00E77A99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A99" w:rsidRDefault="00E77A99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804" w:rsidRPr="00701E8E" w:rsidRDefault="00292873" w:rsidP="0029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побывали в величайших музеях России, о которых можно говорить и говорить, и ходить по их залам не один день</w:t>
      </w:r>
      <w:r w:rsidRPr="0070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804" w:rsidRPr="00757BCF" w:rsidRDefault="00C27804" w:rsidP="00C27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77C" w:rsidRPr="00701E8E" w:rsidRDefault="001422D6" w:rsidP="00701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0ef4b97900ff157337f9e415fcc02227120bfc36"/>
      <w:bookmarkStart w:id="2" w:name="0"/>
      <w:bookmarkEnd w:id="1"/>
      <w:bookmarkEnd w:id="2"/>
    </w:p>
    <w:sectPr w:rsidR="006C677C" w:rsidRPr="00701E8E" w:rsidSect="00757B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761F"/>
    <w:multiLevelType w:val="hybridMultilevel"/>
    <w:tmpl w:val="2D8A7D5A"/>
    <w:lvl w:ilvl="0" w:tplc="F102795C">
      <w:start w:val="1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C56545D"/>
    <w:multiLevelType w:val="multilevel"/>
    <w:tmpl w:val="98F4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CF"/>
    <w:rsid w:val="001422D6"/>
    <w:rsid w:val="00292873"/>
    <w:rsid w:val="00701E8E"/>
    <w:rsid w:val="00757BCF"/>
    <w:rsid w:val="009462C4"/>
    <w:rsid w:val="00B75B45"/>
    <w:rsid w:val="00C27804"/>
    <w:rsid w:val="00C63BA4"/>
    <w:rsid w:val="00CC543C"/>
    <w:rsid w:val="00E7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B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B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C%D0%B8%D1%85%D0%B0%D0%B9%D0%BB%D0%BE%D0%B2%D1%81%D0%BA%D0%B8%D0%B9_%D0%B4%D0%B2%D0%BE%D1%80%D0%B5%D1%86" TargetMode="External"/><Relationship Id="rId18" Type="http://schemas.openxmlformats.org/officeDocument/2006/relationships/hyperlink" Target="https://ru.wikipedia.org/wiki/%D0%9C%D0%B8%D1%85%D0%B0%D0%B9%D0%BB%D0%BE%D0%B2%D1%81%D0%BA%D0%B8%D0%B9_%D1%81%D0%B0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0%BE%D0%BC%D0%B8%D0%BA_%D0%9F%D0%B5%D1%82%D1%80%D0%B0_I_(%D0%A1%D0%B0%D0%BD%D0%BA%D1%82-%D0%9F%D0%B5%D1%82%D0%B5%D1%80%D0%B1%D1%83%D1%80%D0%B3)" TargetMode="External"/><Relationship Id="rId7" Type="http://schemas.openxmlformats.org/officeDocument/2006/relationships/hyperlink" Target="https://www.hermitagemuseum.org/" TargetMode="External"/><Relationship Id="rId12" Type="http://schemas.openxmlformats.org/officeDocument/2006/relationships/hyperlink" Target="https://ru.wikipedia.org/wiki/%D0%A1%D0%B0%D0%BD%D0%BA%D1%82-%D0%9F%D0%B5%D1%82%D0%B5%D1%80%D0%B1%D1%83%D1%80%D0%B3" TargetMode="External"/><Relationship Id="rId17" Type="http://schemas.openxmlformats.org/officeDocument/2006/relationships/hyperlink" Target="https://ru.wikipedia.org/wiki/%D0%9B%D0%B5%D1%82%D0%BD%D0%B8%D0%B9_%D0%B4%D0%B2%D0%BE%D1%80%D0%B5%D1%86_%D0%9F%D0%B5%D1%82%D1%80%D0%B0_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1%80%D0%BE%D0%B3%D0%B0%D0%BD%D0%BE%D0%B2%D1%81%D0%BA%D0%B8%D0%B9_%D0%B4%D0%B2%D0%BE%D1%80%D0%B5%D1%86" TargetMode="External"/><Relationship Id="rId20" Type="http://schemas.openxmlformats.org/officeDocument/2006/relationships/hyperlink" Target="https://ru.wikipedia.org/wiki/%D0%9C%D0%B8%D1%85%D0%B0%D0%B9%D0%BB%D0%BE%D0%B2%D1%81%D0%BA%D0%B8%D0%B9_%D0%B7%D0%B0%D0%BC%D0%BE%D0%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A%D1%83%D0%BB%D1%8C%D1%82%D1%83%D1%80%D0%B0_%D0%A0%D0%BE%D1%81%D1%81%D0%B8%D0%B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tretyakovgallery.ru/" TargetMode="External"/><Relationship Id="rId15" Type="http://schemas.openxmlformats.org/officeDocument/2006/relationships/hyperlink" Target="https://ru.wikipedia.org/wiki/%D0%9C%D1%80%D0%B0%D0%BC%D0%BE%D1%80%D0%BD%D1%8B%D0%B9_%D0%B4%D0%B2%D0%BE%D1%80%D0%B5%D1%86_(%D0%A1%D0%B0%D0%BD%D0%BA%D1%82-%D0%9F%D0%B5%D1%82%D0%B5%D1%80%D0%B1%D1%83%D1%80%D0%B3)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B%D0%B5%D1%82%D0%BD%D0%B8%D0%B9_%D1%81%D0%B0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museum.ru/" TargetMode="External"/><Relationship Id="rId14" Type="http://schemas.openxmlformats.org/officeDocument/2006/relationships/hyperlink" Target="https://ru.wikipedia.org/wiki/%D0%9C%D0%B8%D1%85%D0%B0%D0%B9%D0%BB%D0%BE%D0%B2%D1%81%D0%BA%D0%B8%D0%B9_%D0%B7%D0%B0%D0%BC%D0%BE%D0%BA" TargetMode="External"/><Relationship Id="rId22" Type="http://schemas.openxmlformats.org/officeDocument/2006/relationships/hyperlink" Target="https://ru.wikipedia.org/wiki/%D0%93%D1%83%D1%81%D0%B5%D0%B2,_%D0%92%D0%BB%D0%B0%D0%B4%D0%B8%D0%BC%D0%B8%D1%80_%D0%90%D0%BB%D0%B5%D0%BA%D1%81%D0%B0%D0%BD%D0%B4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Бессонова</dc:creator>
  <cp:lastModifiedBy>Пользователь</cp:lastModifiedBy>
  <cp:revision>2</cp:revision>
  <dcterms:created xsi:type="dcterms:W3CDTF">2020-04-03T19:59:00Z</dcterms:created>
  <dcterms:modified xsi:type="dcterms:W3CDTF">2020-04-03T19:59:00Z</dcterms:modified>
</cp:coreProperties>
</file>